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C16404" w14:textId="1451D247" w:rsidR="008B7F5C" w:rsidRDefault="008B7F5C" w:rsidP="004E3C13">
      <w:pPr>
        <w:rPr>
          <w:rFonts w:ascii="Arial" w:hAnsi="Arial" w:cs="Arial"/>
          <w:b/>
          <w:sz w:val="32"/>
          <w:szCs w:val="32"/>
        </w:rPr>
      </w:pPr>
    </w:p>
    <w:p w14:paraId="2426E783" w14:textId="77777777" w:rsidR="00B56EE9" w:rsidRPr="00C458DE" w:rsidRDefault="00B56EE9" w:rsidP="00B56EE9">
      <w:pPr>
        <w:rPr>
          <w:rFonts w:ascii="Arial" w:hAnsi="Arial" w:cs="Arial"/>
          <w:spacing w:val="40"/>
          <w:sz w:val="32"/>
          <w:szCs w:val="32"/>
          <w:lang w:val="en-US"/>
        </w:rPr>
      </w:pPr>
      <w:r w:rsidRPr="00C458DE">
        <w:rPr>
          <w:rFonts w:ascii="Arial" w:hAnsi="Arial" w:cs="Arial"/>
          <w:spacing w:val="40"/>
          <w:sz w:val="32"/>
          <w:szCs w:val="32"/>
          <w:lang w:val="en-US"/>
        </w:rPr>
        <w:t>PRESS RELEASE</w:t>
      </w:r>
    </w:p>
    <w:p w14:paraId="038C6250" w14:textId="77777777" w:rsidR="00B56EE9" w:rsidRPr="00200B37" w:rsidRDefault="00B56EE9" w:rsidP="00B56EE9">
      <w:pPr>
        <w:spacing w:line="360" w:lineRule="auto"/>
        <w:rPr>
          <w:rFonts w:ascii="Arial" w:eastAsia="Calibri" w:hAnsi="Arial" w:cs="Arial"/>
          <w:b/>
          <w:i/>
          <w:sz w:val="28"/>
          <w:szCs w:val="22"/>
          <w:highlight w:val="yellow"/>
          <w:lang w:val="en-US" w:eastAsia="en-US"/>
        </w:rPr>
      </w:pPr>
    </w:p>
    <w:p w14:paraId="733DD51F" w14:textId="1C42F003" w:rsidR="00DD23A9" w:rsidRPr="00C458DE" w:rsidRDefault="00DD23A9" w:rsidP="00DD23A9">
      <w:pPr>
        <w:spacing w:line="360" w:lineRule="auto"/>
        <w:jc w:val="both"/>
        <w:rPr>
          <w:rFonts w:ascii="Arial" w:hAnsi="Arial" w:cs="Arial"/>
          <w:b/>
          <w:color w:val="000000" w:themeColor="text1"/>
          <w:sz w:val="28"/>
          <w:szCs w:val="32"/>
          <w:lang w:val="en-US"/>
        </w:rPr>
      </w:pPr>
      <w:r w:rsidRPr="00C458DE">
        <w:rPr>
          <w:rFonts w:ascii="Arial" w:hAnsi="Arial"/>
          <w:b/>
          <w:color w:val="000000" w:themeColor="text1"/>
          <w:sz w:val="28"/>
          <w:lang w:val="en-US"/>
        </w:rPr>
        <w:t xml:space="preserve">Strong and stable: DNV-GL-certified signaling devices from </w:t>
      </w:r>
      <w:proofErr w:type="spellStart"/>
      <w:r w:rsidRPr="00C458DE">
        <w:rPr>
          <w:rFonts w:ascii="Arial" w:hAnsi="Arial"/>
          <w:b/>
          <w:color w:val="000000" w:themeColor="text1"/>
          <w:sz w:val="28"/>
          <w:lang w:val="en-US"/>
        </w:rPr>
        <w:t>Pfannenberg</w:t>
      </w:r>
      <w:proofErr w:type="spellEnd"/>
      <w:r w:rsidRPr="00C458DE">
        <w:rPr>
          <w:rFonts w:ascii="Arial" w:hAnsi="Arial"/>
          <w:b/>
          <w:color w:val="000000" w:themeColor="text1"/>
          <w:sz w:val="28"/>
          <w:lang w:val="en-US"/>
        </w:rPr>
        <w:t xml:space="preserve"> are guaranteed to perform reliably under tough conditions in harsh environments </w:t>
      </w:r>
    </w:p>
    <w:p w14:paraId="7735F098" w14:textId="2A8AF506" w:rsidR="00B56EE9" w:rsidRPr="00DD23A9" w:rsidRDefault="00B56EE9" w:rsidP="00B56EE9">
      <w:pPr>
        <w:spacing w:line="360" w:lineRule="auto"/>
        <w:jc w:val="both"/>
        <w:rPr>
          <w:rFonts w:ascii="Arial" w:eastAsia="Calibri" w:hAnsi="Arial" w:cs="Arial"/>
          <w:b/>
          <w:szCs w:val="22"/>
          <w:lang w:val="en-US" w:eastAsia="en-US"/>
        </w:rPr>
      </w:pPr>
    </w:p>
    <w:p w14:paraId="2A969AED" w14:textId="6EC22ED1" w:rsidR="00DD23A9" w:rsidRPr="00BA27BF" w:rsidRDefault="00DD23A9" w:rsidP="00DD23A9">
      <w:pPr>
        <w:spacing w:line="360" w:lineRule="auto"/>
        <w:jc w:val="both"/>
        <w:rPr>
          <w:rFonts w:ascii="Arial" w:eastAsia="Calibri" w:hAnsi="Arial" w:cs="Arial"/>
          <w:b/>
          <w:lang w:val="en-US"/>
        </w:rPr>
      </w:pPr>
      <w:r w:rsidRPr="00BA27BF">
        <w:rPr>
          <w:rFonts w:ascii="Arial" w:hAnsi="Arial"/>
          <w:b/>
          <w:lang w:val="en-US"/>
        </w:rPr>
        <w:t xml:space="preserve">They are ideally suited for demanding applications in any industry </w:t>
      </w:r>
    </w:p>
    <w:p w14:paraId="405B30FD" w14:textId="2FE6ACA4" w:rsidR="00B56EE9" w:rsidRPr="00DD23A9" w:rsidRDefault="00B56EE9" w:rsidP="00B56EE9">
      <w:pPr>
        <w:spacing w:line="360" w:lineRule="auto"/>
        <w:jc w:val="both"/>
        <w:rPr>
          <w:rFonts w:ascii="Arial" w:eastAsia="Calibri" w:hAnsi="Arial" w:cs="Arial"/>
          <w:b/>
          <w:szCs w:val="22"/>
          <w:lang w:val="en-US" w:eastAsia="en-US"/>
        </w:rPr>
      </w:pPr>
    </w:p>
    <w:p w14:paraId="239C126A" w14:textId="2EE4D418" w:rsidR="00DD23A9" w:rsidRPr="00BA27BF" w:rsidRDefault="00DD23A9" w:rsidP="00DD23A9">
      <w:pPr>
        <w:spacing w:line="360" w:lineRule="auto"/>
        <w:jc w:val="both"/>
        <w:rPr>
          <w:rFonts w:ascii="Arial" w:hAnsi="Arial" w:cs="Arial"/>
          <w:b/>
          <w:bCs/>
          <w:lang w:val="en-US"/>
        </w:rPr>
      </w:pPr>
      <w:r w:rsidRPr="00BA27BF">
        <w:rPr>
          <w:rFonts w:ascii="Arial" w:hAnsi="Arial"/>
          <w:b/>
          <w:lang w:val="en-US"/>
        </w:rPr>
        <w:t xml:space="preserve">Hamburg, </w:t>
      </w:r>
      <w:r w:rsidR="00FD1DB4">
        <w:rPr>
          <w:rFonts w:ascii="Arial" w:hAnsi="Arial"/>
          <w:b/>
          <w:lang w:val="en-US"/>
        </w:rPr>
        <w:t>28 November 2017</w:t>
      </w:r>
      <w:r w:rsidRPr="00BA27BF">
        <w:rPr>
          <w:rFonts w:ascii="Arial" w:hAnsi="Arial"/>
          <w:b/>
          <w:lang w:val="en-US"/>
        </w:rPr>
        <w:t xml:space="preserve">. </w:t>
      </w:r>
      <w:r w:rsidRPr="00C458DE">
        <w:rPr>
          <w:rFonts w:ascii="Arial" w:hAnsi="Arial"/>
          <w:lang w:val="en-US"/>
        </w:rPr>
        <w:t>DNV-GL-certified signaling devices from th</w:t>
      </w:r>
      <w:r w:rsidR="00A73E26" w:rsidRPr="00C458DE">
        <w:rPr>
          <w:rFonts w:ascii="Arial" w:hAnsi="Arial"/>
          <w:lang w:val="en-US"/>
        </w:rPr>
        <w:t>e electro-technology specialists</w:t>
      </w:r>
      <w:r w:rsidRPr="00C458DE">
        <w:rPr>
          <w:rFonts w:ascii="Arial" w:hAnsi="Arial"/>
          <w:lang w:val="en-US"/>
        </w:rPr>
        <w:t xml:space="preserve"> </w:t>
      </w:r>
      <w:proofErr w:type="spellStart"/>
      <w:r w:rsidRPr="00C458DE">
        <w:rPr>
          <w:rFonts w:ascii="Arial" w:hAnsi="Arial"/>
          <w:lang w:val="en-US"/>
        </w:rPr>
        <w:t>Pfannenberg</w:t>
      </w:r>
      <w:proofErr w:type="spellEnd"/>
      <w:r w:rsidRPr="00C458DE">
        <w:rPr>
          <w:rFonts w:ascii="Arial" w:hAnsi="Arial"/>
          <w:lang w:val="en-US"/>
        </w:rPr>
        <w:t xml:space="preserve"> are the right solutions for tough industrial applications where they will be exposed to strong vibration, continuous jarring or heavy impact. Sectors where this might be the case include heavy industry, automobil</w:t>
      </w:r>
      <w:r w:rsidR="00200B37" w:rsidRPr="00C458DE">
        <w:rPr>
          <w:rFonts w:ascii="Arial" w:hAnsi="Arial"/>
          <w:lang w:val="en-US"/>
        </w:rPr>
        <w:t xml:space="preserve">e manufacture, docks and shipyards, warehousing, </w:t>
      </w:r>
      <w:r w:rsidRPr="00C458DE">
        <w:rPr>
          <w:rFonts w:ascii="Arial" w:hAnsi="Arial"/>
          <w:lang w:val="en-US"/>
        </w:rPr>
        <w:t>transport and in processing facilities for the construction, timber, glass and pharmaceuticals industries. For example, the devices can be used in or around filling and sorting systems, cranes, foundries, steel mills, power stations, conveyors and production lines, silos, pipelines, gates, railways or with moveable heavy-duty shelving</w:t>
      </w:r>
      <w:r w:rsidRPr="00BA27BF">
        <w:rPr>
          <w:rFonts w:ascii="Arial" w:hAnsi="Arial"/>
          <w:b/>
          <w:lang w:val="en-US"/>
        </w:rPr>
        <w:t>.</w:t>
      </w:r>
    </w:p>
    <w:p w14:paraId="5E84B18B" w14:textId="7FFA582D" w:rsidR="00DD23A9" w:rsidRDefault="00DD23A9" w:rsidP="00B56EE9">
      <w:pPr>
        <w:spacing w:line="360" w:lineRule="auto"/>
        <w:jc w:val="both"/>
        <w:rPr>
          <w:rFonts w:ascii="Arial" w:hAnsi="Arial" w:cs="Arial"/>
          <w:szCs w:val="22"/>
          <w:lang w:val="en-US"/>
        </w:rPr>
      </w:pPr>
    </w:p>
    <w:p w14:paraId="52DE7570" w14:textId="2660B7C8" w:rsidR="00DD23A9" w:rsidRPr="00BA27BF" w:rsidRDefault="00DD23A9" w:rsidP="00DD23A9">
      <w:pPr>
        <w:spacing w:line="360" w:lineRule="auto"/>
        <w:jc w:val="both"/>
        <w:rPr>
          <w:rFonts w:ascii="Arial" w:hAnsi="Arial" w:cs="Arial"/>
          <w:lang w:val="en-US"/>
        </w:rPr>
      </w:pPr>
      <w:proofErr w:type="spellStart"/>
      <w:r w:rsidRPr="00BA27BF">
        <w:rPr>
          <w:rFonts w:ascii="Arial" w:hAnsi="Arial"/>
          <w:lang w:val="en-US"/>
        </w:rPr>
        <w:t>Det</w:t>
      </w:r>
      <w:proofErr w:type="spellEnd"/>
      <w:r w:rsidRPr="00BA27BF">
        <w:rPr>
          <w:rFonts w:ascii="Arial" w:hAnsi="Arial"/>
          <w:lang w:val="en-US"/>
        </w:rPr>
        <w:t xml:space="preserve"> Norsk</w:t>
      </w:r>
      <w:r w:rsidR="00200B37">
        <w:rPr>
          <w:rFonts w:ascii="Arial" w:hAnsi="Arial"/>
          <w:lang w:val="en-US"/>
        </w:rPr>
        <w:t xml:space="preserve">e Veritas (DNV) and </w:t>
      </w:r>
      <w:proofErr w:type="spellStart"/>
      <w:r w:rsidR="00200B37">
        <w:rPr>
          <w:rFonts w:ascii="Arial" w:hAnsi="Arial"/>
          <w:lang w:val="en-US"/>
        </w:rPr>
        <w:t>Germanischer</w:t>
      </w:r>
      <w:proofErr w:type="spellEnd"/>
      <w:r w:rsidRPr="00BA27BF">
        <w:rPr>
          <w:rFonts w:ascii="Arial" w:hAnsi="Arial"/>
          <w:lang w:val="en-US"/>
        </w:rPr>
        <w:t xml:space="preserve"> Lloyd (GL) certifications are primarily known from the maritime sector where they together form a world-leadi</w:t>
      </w:r>
      <w:r w:rsidR="00200B37">
        <w:rPr>
          <w:rFonts w:ascii="Arial" w:hAnsi="Arial"/>
          <w:lang w:val="en-US"/>
        </w:rPr>
        <w:t xml:space="preserve">ng classification company – DNV </w:t>
      </w:r>
      <w:r w:rsidRPr="00BA27BF">
        <w:rPr>
          <w:rFonts w:ascii="Arial" w:hAnsi="Arial"/>
          <w:lang w:val="en-US"/>
        </w:rPr>
        <w:t>GL. The certificates are not only a fundamental requirement to allow electrotechnical components such as signaling devices to be operated on ships but also serve as a quality mark for robustness and reliability. This is underpinned largely by strict evaluation criteria and sophisticated testing procedures.</w:t>
      </w:r>
    </w:p>
    <w:p w14:paraId="3B4C3549" w14:textId="77777777" w:rsidR="00DD23A9" w:rsidRPr="00BA27BF" w:rsidRDefault="00DD23A9" w:rsidP="00DD23A9">
      <w:pPr>
        <w:spacing w:line="360" w:lineRule="auto"/>
        <w:jc w:val="both"/>
        <w:rPr>
          <w:rFonts w:ascii="Arial" w:hAnsi="Arial" w:cs="Arial"/>
          <w:lang w:val="en-US"/>
        </w:rPr>
      </w:pPr>
    </w:p>
    <w:p w14:paraId="75A50510" w14:textId="77777777" w:rsidR="00DD23A9" w:rsidRPr="00BA27BF" w:rsidRDefault="00DD23A9" w:rsidP="00DD23A9">
      <w:pPr>
        <w:spacing w:line="360" w:lineRule="auto"/>
        <w:jc w:val="both"/>
        <w:rPr>
          <w:rFonts w:ascii="Arial" w:hAnsi="Arial" w:cs="Arial"/>
          <w:b/>
          <w:lang w:val="en-US"/>
        </w:rPr>
      </w:pPr>
    </w:p>
    <w:p w14:paraId="56C024F5" w14:textId="77777777" w:rsidR="00DD23A9" w:rsidRPr="00BA27BF" w:rsidRDefault="00DD23A9" w:rsidP="00DD23A9">
      <w:pPr>
        <w:rPr>
          <w:rFonts w:ascii="Arial" w:hAnsi="Arial"/>
          <w:b/>
          <w:lang w:val="en-US"/>
        </w:rPr>
      </w:pPr>
      <w:r w:rsidRPr="00BA27BF">
        <w:rPr>
          <w:rFonts w:ascii="Arial" w:hAnsi="Arial"/>
          <w:b/>
          <w:lang w:val="en-US"/>
        </w:rPr>
        <w:br w:type="page"/>
      </w:r>
    </w:p>
    <w:p w14:paraId="2456A572" w14:textId="77777777" w:rsidR="00DD23A9" w:rsidRPr="00BA27BF" w:rsidRDefault="00DD23A9" w:rsidP="00DD23A9">
      <w:pPr>
        <w:spacing w:line="360" w:lineRule="auto"/>
        <w:jc w:val="both"/>
        <w:rPr>
          <w:rFonts w:ascii="Arial" w:hAnsi="Arial" w:cs="Arial"/>
          <w:b/>
          <w:lang w:val="en-US"/>
        </w:rPr>
      </w:pPr>
      <w:r w:rsidRPr="00BA27BF">
        <w:rPr>
          <w:rFonts w:ascii="Arial" w:hAnsi="Arial"/>
          <w:b/>
          <w:lang w:val="en-US"/>
        </w:rPr>
        <w:lastRenderedPageBreak/>
        <w:t>Anything that stands fast in heavy seas can also meet the demands of heavy industry</w:t>
      </w:r>
    </w:p>
    <w:p w14:paraId="2B15C31C" w14:textId="3113734E" w:rsidR="00DD23A9" w:rsidRPr="00BA27BF" w:rsidRDefault="00DD23A9" w:rsidP="00DD23A9">
      <w:pPr>
        <w:spacing w:line="360" w:lineRule="auto"/>
        <w:jc w:val="both"/>
        <w:rPr>
          <w:rFonts w:ascii="Arial" w:hAnsi="Arial" w:cs="Arial"/>
          <w:lang w:val="en-US"/>
        </w:rPr>
      </w:pPr>
      <w:r w:rsidRPr="00BA27BF">
        <w:rPr>
          <w:rFonts w:ascii="Arial" w:hAnsi="Arial"/>
          <w:lang w:val="en-US"/>
        </w:rPr>
        <w:t xml:space="preserve">Signaling devices from </w:t>
      </w:r>
      <w:proofErr w:type="spellStart"/>
      <w:r w:rsidRPr="00BA27BF">
        <w:rPr>
          <w:rFonts w:ascii="Arial" w:hAnsi="Arial"/>
          <w:lang w:val="en-US"/>
        </w:rPr>
        <w:t>Pfannenberg</w:t>
      </w:r>
      <w:proofErr w:type="spellEnd"/>
      <w:r w:rsidRPr="00BA27BF">
        <w:rPr>
          <w:rFonts w:ascii="Arial" w:hAnsi="Arial"/>
          <w:lang w:val="en-US"/>
        </w:rPr>
        <w:t xml:space="preserve"> deliver an impressive performance not only in the maritime sector but also in many extremely tough industrial environments. DNV-GL-certified devic</w:t>
      </w:r>
      <w:bookmarkStart w:id="0" w:name="_GoBack"/>
      <w:bookmarkEnd w:id="0"/>
      <w:r w:rsidRPr="00BA27BF">
        <w:rPr>
          <w:rFonts w:ascii="Arial" w:hAnsi="Arial"/>
          <w:lang w:val="en-US"/>
        </w:rPr>
        <w:t>es include the DS-series sounders, the flashing XENON lights in the PMF-series, the PAX flashing sounders in the PATROL series, the flashing lights in the WBL/WBS, ABL/ABS and WBLR/WBSR series and the Ex-ATEX flashing lights in the</w:t>
      </w:r>
      <w:r w:rsidR="00313DFA">
        <w:rPr>
          <w:rFonts w:ascii="Arial" w:hAnsi="Arial"/>
          <w:lang w:val="en-US"/>
        </w:rPr>
        <w:t xml:space="preserve"> CWB-series. In the </w:t>
      </w:r>
      <w:proofErr w:type="spellStart"/>
      <w:r w:rsidR="00313DFA">
        <w:rPr>
          <w:rFonts w:ascii="Arial" w:hAnsi="Arial"/>
          <w:lang w:val="en-US"/>
        </w:rPr>
        <w:t>Germanischen</w:t>
      </w:r>
      <w:proofErr w:type="spellEnd"/>
      <w:r w:rsidRPr="00BA27BF">
        <w:rPr>
          <w:rFonts w:ascii="Arial" w:hAnsi="Arial"/>
          <w:lang w:val="en-US"/>
        </w:rPr>
        <w:t xml:space="preserve"> Lloyd vibration tests, the signaling devices might be exposed to stresses up to 2.4 G, depending on the test method used. The award of a DNV-GL certificate guarantees the highest quality and reliability. For example, the sound from the audible signaling devices can carry over the high ambient noise levels generated by production processes and also penetrate acoustic obstacles effectively, ensuring that the workforce is warned or alerted.</w:t>
      </w:r>
    </w:p>
    <w:p w14:paraId="7CEAC197" w14:textId="77777777" w:rsidR="00DD23A9" w:rsidRPr="00BA27BF" w:rsidRDefault="00DD23A9" w:rsidP="00DD23A9">
      <w:pPr>
        <w:spacing w:line="360" w:lineRule="auto"/>
        <w:jc w:val="both"/>
        <w:rPr>
          <w:rFonts w:ascii="Arial" w:hAnsi="Arial" w:cs="Arial"/>
          <w:lang w:val="en-US"/>
        </w:rPr>
      </w:pPr>
    </w:p>
    <w:p w14:paraId="5511B571" w14:textId="77777777" w:rsidR="00DD23A9" w:rsidRPr="00BA27BF" w:rsidRDefault="00DD23A9" w:rsidP="00DD23A9">
      <w:pPr>
        <w:spacing w:line="360" w:lineRule="auto"/>
        <w:jc w:val="both"/>
        <w:rPr>
          <w:rFonts w:ascii="Arial" w:hAnsi="Arial" w:cs="Arial"/>
          <w:b/>
          <w:lang w:val="en-US"/>
        </w:rPr>
      </w:pPr>
      <w:r w:rsidRPr="00BA27BF">
        <w:rPr>
          <w:rFonts w:ascii="Arial" w:hAnsi="Arial"/>
          <w:b/>
          <w:lang w:val="en-US"/>
        </w:rPr>
        <w:t xml:space="preserve">No job is too tough, too dusty or too wet </w:t>
      </w:r>
    </w:p>
    <w:p w14:paraId="236A85FF" w14:textId="242D765E" w:rsidR="00DD23A9" w:rsidRPr="00BA27BF" w:rsidRDefault="00DD23A9" w:rsidP="00DD23A9">
      <w:pPr>
        <w:autoSpaceDE w:val="0"/>
        <w:autoSpaceDN w:val="0"/>
        <w:adjustRightInd w:val="0"/>
        <w:spacing w:line="360" w:lineRule="auto"/>
        <w:jc w:val="both"/>
        <w:rPr>
          <w:rFonts w:ascii="Arial" w:hAnsi="Arial" w:cs="Arial"/>
          <w:lang w:val="en-US"/>
        </w:rPr>
      </w:pPr>
      <w:r w:rsidRPr="00BA27BF">
        <w:rPr>
          <w:rFonts w:ascii="Arial" w:hAnsi="Arial"/>
          <w:lang w:val="en-US"/>
        </w:rPr>
        <w:t xml:space="preserve">The certification confirms that the signaling devices are impervious to vibration, jarring and impact. Their PCB components are attached very firmly to prevent damage from vibration. Metal support brackets reliably absorb or attenuate oscillation and vibration. Even without a protective cage, they resist high levels of mechanical stress and are guaranteed to function reliably at all times. Furthermore, torsion-resistant plastic housing with impact resistance level IK08 and high protection classes IP66 or IP67 not only guarantees maximum robustness and resistance to impact and shock, it is also dust-tight and can cope with </w:t>
      </w:r>
      <w:r w:rsidR="00313DFA">
        <w:rPr>
          <w:rFonts w:ascii="Arial" w:hAnsi="Arial"/>
          <w:lang w:val="en-US"/>
        </w:rPr>
        <w:t xml:space="preserve">hose water and </w:t>
      </w:r>
      <w:r w:rsidRPr="00BA27BF">
        <w:rPr>
          <w:rFonts w:ascii="Arial" w:hAnsi="Arial"/>
          <w:lang w:val="en-US"/>
        </w:rPr>
        <w:t>limited periods of flooding. The devices are therefore also suitable for highly sophisticated applications in which raw materials are broken up, where a process creates dust, vapor or steam or where work and production areas are regularly pressure-cleaned with water.</w:t>
      </w:r>
    </w:p>
    <w:p w14:paraId="48A3483A" w14:textId="77777777" w:rsidR="00DD23A9" w:rsidRPr="00BA27BF" w:rsidRDefault="00DD23A9" w:rsidP="00DD23A9">
      <w:pPr>
        <w:autoSpaceDE w:val="0"/>
        <w:autoSpaceDN w:val="0"/>
        <w:adjustRightInd w:val="0"/>
        <w:spacing w:line="360" w:lineRule="auto"/>
        <w:jc w:val="both"/>
        <w:rPr>
          <w:rFonts w:ascii="Arial" w:hAnsi="Arial" w:cs="Arial"/>
          <w:lang w:val="en-US"/>
        </w:rPr>
      </w:pPr>
    </w:p>
    <w:p w14:paraId="3B16A293" w14:textId="65400033" w:rsidR="00DD23A9" w:rsidRPr="00BA27BF" w:rsidRDefault="00DD23A9" w:rsidP="00DD23A9">
      <w:pPr>
        <w:autoSpaceDE w:val="0"/>
        <w:autoSpaceDN w:val="0"/>
        <w:adjustRightInd w:val="0"/>
        <w:spacing w:line="360" w:lineRule="auto"/>
        <w:jc w:val="both"/>
        <w:rPr>
          <w:rFonts w:ascii="Arial" w:hAnsi="Arial" w:cs="Arial"/>
          <w:lang w:val="en-US"/>
        </w:rPr>
      </w:pPr>
      <w:r w:rsidRPr="00BA27BF">
        <w:rPr>
          <w:rFonts w:ascii="Arial" w:hAnsi="Arial"/>
          <w:lang w:val="en-US"/>
        </w:rPr>
        <w:t xml:space="preserve">"In many applications, for example in heavy industry and manufacturing plants, in logistics or in rail and goods transport, signaling devices are often exposed to extreme conditions," explains Carsten </w:t>
      </w:r>
      <w:proofErr w:type="spellStart"/>
      <w:r w:rsidRPr="00BA27BF">
        <w:rPr>
          <w:rFonts w:ascii="Arial" w:hAnsi="Arial"/>
          <w:lang w:val="en-US"/>
        </w:rPr>
        <w:t>Hippler</w:t>
      </w:r>
      <w:proofErr w:type="spellEnd"/>
      <w:r w:rsidRPr="00BA27BF">
        <w:rPr>
          <w:rFonts w:ascii="Arial" w:hAnsi="Arial"/>
          <w:lang w:val="en-US"/>
        </w:rPr>
        <w:t xml:space="preserve">, Sales Product Manager Signaling at </w:t>
      </w:r>
      <w:proofErr w:type="spellStart"/>
      <w:r w:rsidRPr="00BA27BF">
        <w:rPr>
          <w:rFonts w:ascii="Arial" w:hAnsi="Arial"/>
          <w:lang w:val="en-US"/>
        </w:rPr>
        <w:t>Pfannenberg</w:t>
      </w:r>
      <w:proofErr w:type="spellEnd"/>
      <w:r w:rsidR="00F87AAE">
        <w:rPr>
          <w:rFonts w:ascii="Arial" w:hAnsi="Arial"/>
          <w:lang w:val="en-US"/>
        </w:rPr>
        <w:t>. "We are proud that our DNV-GL-</w:t>
      </w:r>
      <w:r w:rsidRPr="00BA27BF">
        <w:rPr>
          <w:rFonts w:ascii="Arial" w:hAnsi="Arial"/>
          <w:lang w:val="en-US"/>
        </w:rPr>
        <w:t xml:space="preserve">certified signaling devices are tough enough even for these demanding situations. The certification confirms unequivocally </w:t>
      </w:r>
      <w:r w:rsidRPr="00BA27BF">
        <w:rPr>
          <w:rFonts w:ascii="Arial" w:hAnsi="Arial"/>
          <w:lang w:val="en-US"/>
        </w:rPr>
        <w:lastRenderedPageBreak/>
        <w:t>for every user and operator that they are highly reliable and of outstanding quality. We guarantee them for 10 years".</w:t>
      </w:r>
    </w:p>
    <w:p w14:paraId="6E67C282" w14:textId="77777777" w:rsidR="00DD23A9" w:rsidRPr="00BA27BF" w:rsidRDefault="00DD23A9" w:rsidP="00DD23A9">
      <w:pPr>
        <w:autoSpaceDE w:val="0"/>
        <w:autoSpaceDN w:val="0"/>
        <w:adjustRightInd w:val="0"/>
        <w:spacing w:line="360" w:lineRule="auto"/>
        <w:jc w:val="both"/>
        <w:rPr>
          <w:rFonts w:ascii="Arial" w:hAnsi="Arial" w:cs="Arial"/>
          <w:lang w:val="en-US"/>
        </w:rPr>
      </w:pPr>
    </w:p>
    <w:p w14:paraId="1D9DDEA7" w14:textId="77777777" w:rsidR="00DD23A9" w:rsidRPr="00BA27BF" w:rsidRDefault="00DD23A9" w:rsidP="00DD23A9">
      <w:pPr>
        <w:autoSpaceDE w:val="0"/>
        <w:autoSpaceDN w:val="0"/>
        <w:adjustRightInd w:val="0"/>
        <w:spacing w:line="360" w:lineRule="auto"/>
        <w:jc w:val="both"/>
        <w:rPr>
          <w:rFonts w:ascii="Arial" w:hAnsi="Arial" w:cs="Arial"/>
          <w:lang w:val="en-US"/>
        </w:rPr>
      </w:pPr>
      <w:r w:rsidRPr="00BA27BF">
        <w:rPr>
          <w:rFonts w:ascii="Arial" w:hAnsi="Arial"/>
          <w:lang w:val="en-US"/>
        </w:rPr>
        <w:t xml:space="preserve">Furthermore, with the help of the user-friendly </w:t>
      </w:r>
      <w:proofErr w:type="spellStart"/>
      <w:r w:rsidRPr="00BA27BF">
        <w:rPr>
          <w:rFonts w:ascii="Arial" w:hAnsi="Arial"/>
          <w:lang w:val="en-US"/>
        </w:rPr>
        <w:t>Pfannenberg</w:t>
      </w:r>
      <w:proofErr w:type="spellEnd"/>
      <w:r w:rsidRPr="00BA27BF">
        <w:rPr>
          <w:rFonts w:ascii="Arial" w:hAnsi="Arial"/>
          <w:lang w:val="en-US"/>
        </w:rPr>
        <w:t xml:space="preserve"> Sizing Software (PSS), users can select the signaling solution that is appropriate to their needs, enabling them to avoid expensive over-specification and risky under-specification at the planning stage or when reviewing a configuration.</w:t>
      </w:r>
    </w:p>
    <w:p w14:paraId="4215A16C" w14:textId="4C737606" w:rsidR="00DD23A9" w:rsidRDefault="00DD23A9" w:rsidP="00B56EE9">
      <w:pPr>
        <w:spacing w:line="360" w:lineRule="auto"/>
        <w:jc w:val="both"/>
        <w:rPr>
          <w:rFonts w:ascii="Arial" w:hAnsi="Arial" w:cs="Arial"/>
          <w:szCs w:val="22"/>
          <w:lang w:val="en-US"/>
        </w:rPr>
      </w:pPr>
    </w:p>
    <w:p w14:paraId="2D14059F" w14:textId="77777777" w:rsidR="00DD23A9" w:rsidRPr="00BA27BF" w:rsidRDefault="00DD23A9" w:rsidP="00DD23A9">
      <w:pPr>
        <w:autoSpaceDE w:val="0"/>
        <w:autoSpaceDN w:val="0"/>
        <w:adjustRightInd w:val="0"/>
        <w:spacing w:line="360" w:lineRule="auto"/>
        <w:jc w:val="both"/>
        <w:rPr>
          <w:rFonts w:ascii="Arial" w:hAnsi="Arial" w:cs="Arial"/>
          <w:lang w:val="en-US"/>
        </w:rPr>
      </w:pPr>
    </w:p>
    <w:p w14:paraId="742880FF" w14:textId="77777777" w:rsidR="00DD23A9" w:rsidRPr="00BA27BF" w:rsidRDefault="00DD23A9" w:rsidP="00DD23A9">
      <w:pPr>
        <w:rPr>
          <w:rFonts w:ascii="Arial" w:hAnsi="Arial"/>
          <w:b/>
          <w:lang w:val="en-US"/>
        </w:rPr>
      </w:pPr>
      <w:r w:rsidRPr="00BA27BF">
        <w:rPr>
          <w:rFonts w:ascii="Arial" w:hAnsi="Arial"/>
          <w:b/>
          <w:lang w:val="en-US"/>
        </w:rPr>
        <w:t>Photos and photo captions:</w:t>
      </w:r>
    </w:p>
    <w:p w14:paraId="50E9A77A" w14:textId="77777777" w:rsidR="00DD23A9" w:rsidRPr="00BA27BF" w:rsidRDefault="00DD23A9" w:rsidP="00DD23A9">
      <w:pPr>
        <w:rPr>
          <w:rFonts w:ascii="Arial" w:hAnsi="Arial"/>
          <w:b/>
          <w:lang w:val="en-US"/>
        </w:rPr>
      </w:pPr>
    </w:p>
    <w:p w14:paraId="2ECAE271" w14:textId="77777777" w:rsidR="00DD23A9" w:rsidRPr="00BA27BF" w:rsidRDefault="00DD23A9" w:rsidP="00DD23A9">
      <w:pPr>
        <w:spacing w:line="360" w:lineRule="auto"/>
        <w:jc w:val="both"/>
        <w:rPr>
          <w:rFonts w:ascii="Arial" w:hAnsi="Arial" w:cs="Arial"/>
          <w:b/>
          <w:bCs/>
          <w:sz w:val="20"/>
          <w:szCs w:val="20"/>
          <w:lang w:val="en-US"/>
        </w:rPr>
      </w:pPr>
      <w:r w:rsidRPr="00BA27BF">
        <w:rPr>
          <w:rFonts w:ascii="Arial" w:hAnsi="Arial" w:cs="Arial"/>
          <w:noProof/>
        </w:rPr>
        <w:drawing>
          <wp:inline distT="0" distB="0" distL="0" distR="0" wp14:anchorId="43CE2C83" wp14:editId="578E77A7">
            <wp:extent cx="2572385" cy="1942760"/>
            <wp:effectExtent l="0" t="0" r="0" b="635"/>
            <wp:docPr id="1" name="Grafik 1" descr="C:\Users\Juliane Haensel\AppData\Local\Microsoft\Windows\INetCache\Content.Word\PF001133 - Bi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ane Haensel\AppData\Local\Microsoft\Windows\INetCache\Content.Word\PF001133 - Bild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6851" cy="1946133"/>
                    </a:xfrm>
                    <a:prstGeom prst="rect">
                      <a:avLst/>
                    </a:prstGeom>
                    <a:noFill/>
                    <a:ln>
                      <a:noFill/>
                    </a:ln>
                  </pic:spPr>
                </pic:pic>
              </a:graphicData>
            </a:graphic>
          </wp:inline>
        </w:drawing>
      </w:r>
    </w:p>
    <w:p w14:paraId="385DCAD7" w14:textId="21217D4C" w:rsidR="00DD23A9" w:rsidRPr="00BA27BF" w:rsidRDefault="00FD1DB4" w:rsidP="00DD23A9">
      <w:pPr>
        <w:spacing w:line="360" w:lineRule="auto"/>
        <w:rPr>
          <w:rFonts w:ascii="Arial" w:hAnsi="Arial" w:cs="Arial"/>
          <w:bCs/>
          <w:sz w:val="20"/>
          <w:lang w:val="en-US"/>
        </w:rPr>
      </w:pPr>
      <w:r>
        <w:rPr>
          <w:rFonts w:ascii="Arial" w:hAnsi="Arial"/>
          <w:sz w:val="20"/>
          <w:lang w:val="en-US"/>
        </w:rPr>
        <w:t xml:space="preserve">Photo </w:t>
      </w:r>
      <w:proofErr w:type="spellStart"/>
      <w:r>
        <w:rPr>
          <w:rFonts w:ascii="Arial" w:hAnsi="Arial"/>
          <w:sz w:val="20"/>
          <w:lang w:val="en-US"/>
        </w:rPr>
        <w:t>caption_</w:t>
      </w:r>
      <w:r w:rsidR="00DD23A9" w:rsidRPr="00BA27BF">
        <w:rPr>
          <w:rFonts w:ascii="Arial" w:hAnsi="Arial"/>
          <w:sz w:val="20"/>
          <w:lang w:val="en-US"/>
        </w:rPr>
        <w:t>Image</w:t>
      </w:r>
      <w:proofErr w:type="spellEnd"/>
      <w:r w:rsidR="00DD23A9" w:rsidRPr="00BA27BF">
        <w:rPr>
          <w:rFonts w:ascii="Arial" w:hAnsi="Arial"/>
          <w:sz w:val="20"/>
          <w:lang w:val="en-US"/>
        </w:rPr>
        <w:t xml:space="preserve"> 1:</w:t>
      </w:r>
      <w:r w:rsidR="00DD23A9" w:rsidRPr="00BA27BF">
        <w:rPr>
          <w:rFonts w:ascii="Arial" w:hAnsi="Arial"/>
          <w:sz w:val="16"/>
          <w:lang w:val="en-US"/>
        </w:rPr>
        <w:t xml:space="preserve"> </w:t>
      </w:r>
      <w:proofErr w:type="spellStart"/>
      <w:r w:rsidR="00DD23A9" w:rsidRPr="00BA27BF">
        <w:rPr>
          <w:rFonts w:ascii="Arial" w:hAnsi="Arial"/>
          <w:sz w:val="20"/>
          <w:lang w:val="en-US"/>
        </w:rPr>
        <w:t>Pfannenberg's</w:t>
      </w:r>
      <w:proofErr w:type="spellEnd"/>
      <w:r w:rsidR="00DD23A9" w:rsidRPr="00BA27BF">
        <w:rPr>
          <w:rFonts w:ascii="Arial" w:hAnsi="Arial"/>
          <w:sz w:val="20"/>
          <w:lang w:val="en-US"/>
        </w:rPr>
        <w:t xml:space="preserve"> wide range of DNV-GL-certified signaling devices are suitable for many different applications requiring devices in a high IP class. </w:t>
      </w:r>
    </w:p>
    <w:p w14:paraId="013B6005" w14:textId="77777777" w:rsidR="00DD23A9" w:rsidRPr="00BA27BF" w:rsidRDefault="00DD23A9" w:rsidP="00DD23A9">
      <w:pPr>
        <w:rPr>
          <w:rFonts w:ascii="Arial" w:hAnsi="Arial" w:cs="Arial"/>
          <w:bCs/>
          <w:sz w:val="20"/>
          <w:lang w:val="en-US"/>
        </w:rPr>
      </w:pPr>
    </w:p>
    <w:p w14:paraId="5DDF3EFC" w14:textId="77777777" w:rsidR="00DD23A9" w:rsidRPr="00BA27BF" w:rsidRDefault="00DD23A9" w:rsidP="00DD23A9">
      <w:pPr>
        <w:spacing w:line="360" w:lineRule="auto"/>
        <w:rPr>
          <w:rFonts w:cstheme="minorHAnsi"/>
          <w:lang w:val="en-US"/>
        </w:rPr>
      </w:pPr>
      <w:r w:rsidRPr="00BA27BF">
        <w:rPr>
          <w:rFonts w:cstheme="minorHAnsi"/>
          <w:noProof/>
        </w:rPr>
        <w:drawing>
          <wp:inline distT="0" distB="0" distL="0" distR="0" wp14:anchorId="0F912840" wp14:editId="4EC1C5EA">
            <wp:extent cx="2809875" cy="1971373"/>
            <wp:effectExtent l="0" t="0" r="0" b="0"/>
            <wp:docPr id="3" name="Grafik 3" descr="\\EgnyteDrive\technicalassociates\Shared\Techpub E\TP Germany\Pfannenberg\Features and articles\PF001133 - Artikel GL Vibrationsresistenz PRO-4-PRO\PF001133 - Bil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nyteDrive\technicalassociates\Shared\Techpub E\TP Germany\Pfannenberg\Features and articles\PF001133 - Artikel GL Vibrationsresistenz PRO-4-PRO\PF001133 - Bild2.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812873" cy="1973476"/>
                    </a:xfrm>
                    <a:prstGeom prst="rect">
                      <a:avLst/>
                    </a:prstGeom>
                    <a:noFill/>
                    <a:ln>
                      <a:noFill/>
                    </a:ln>
                  </pic:spPr>
                </pic:pic>
              </a:graphicData>
            </a:graphic>
          </wp:inline>
        </w:drawing>
      </w:r>
    </w:p>
    <w:p w14:paraId="588038F7" w14:textId="6F9DAE02" w:rsidR="00DD23A9" w:rsidRPr="00BA27BF" w:rsidRDefault="00FD1DB4" w:rsidP="00DD23A9">
      <w:pPr>
        <w:spacing w:line="360" w:lineRule="auto"/>
        <w:rPr>
          <w:lang w:val="en-US"/>
        </w:rPr>
      </w:pPr>
      <w:r>
        <w:rPr>
          <w:rFonts w:ascii="Arial" w:hAnsi="Arial"/>
          <w:sz w:val="20"/>
          <w:lang w:val="en-US"/>
        </w:rPr>
        <w:t xml:space="preserve">Photo </w:t>
      </w:r>
      <w:proofErr w:type="spellStart"/>
      <w:r>
        <w:rPr>
          <w:rFonts w:ascii="Arial" w:hAnsi="Arial"/>
          <w:sz w:val="20"/>
          <w:lang w:val="en-US"/>
        </w:rPr>
        <w:t>caption_</w:t>
      </w:r>
      <w:r w:rsidR="00DD23A9" w:rsidRPr="00BA27BF">
        <w:rPr>
          <w:rFonts w:ascii="Arial" w:hAnsi="Arial"/>
          <w:sz w:val="20"/>
          <w:lang w:val="en-US"/>
        </w:rPr>
        <w:t>Image</w:t>
      </w:r>
      <w:proofErr w:type="spellEnd"/>
      <w:r w:rsidR="00DD23A9" w:rsidRPr="00BA27BF">
        <w:rPr>
          <w:rFonts w:ascii="Arial" w:hAnsi="Arial"/>
          <w:sz w:val="20"/>
          <w:lang w:val="en-US"/>
        </w:rPr>
        <w:t xml:space="preserve"> 2: Thanks to their torsion-proof plastic housing with impact resistance up to IK08 level, the DNV-GL signaling devices are particularly robust.</w:t>
      </w:r>
    </w:p>
    <w:p w14:paraId="4A1644DB" w14:textId="77777777" w:rsidR="00DD23A9" w:rsidRPr="00BA27BF" w:rsidRDefault="00DD23A9" w:rsidP="00DD23A9">
      <w:pPr>
        <w:spacing w:line="360" w:lineRule="auto"/>
        <w:rPr>
          <w:rFonts w:cstheme="minorHAnsi"/>
          <w:lang w:val="en-US"/>
        </w:rPr>
      </w:pPr>
    </w:p>
    <w:p w14:paraId="429C40D1" w14:textId="77777777" w:rsidR="00DD23A9" w:rsidRPr="00BA27BF" w:rsidRDefault="00DD23A9" w:rsidP="00DD23A9">
      <w:pPr>
        <w:spacing w:line="360" w:lineRule="auto"/>
        <w:rPr>
          <w:rFonts w:cstheme="minorHAnsi"/>
          <w:lang w:val="en-US"/>
        </w:rPr>
      </w:pPr>
    </w:p>
    <w:p w14:paraId="7F6F682A" w14:textId="77777777" w:rsidR="00DD23A9" w:rsidRPr="00BA27BF" w:rsidRDefault="00DD23A9" w:rsidP="00DD23A9">
      <w:pPr>
        <w:spacing w:line="360" w:lineRule="auto"/>
        <w:rPr>
          <w:rFonts w:cstheme="minorHAnsi"/>
          <w:lang w:val="en-US"/>
        </w:rPr>
      </w:pPr>
      <w:r w:rsidRPr="00BA27BF">
        <w:rPr>
          <w:rFonts w:cstheme="minorHAnsi"/>
          <w:noProof/>
        </w:rPr>
        <w:lastRenderedPageBreak/>
        <w:drawing>
          <wp:inline distT="0" distB="0" distL="0" distR="0" wp14:anchorId="1239A5EE" wp14:editId="489F4C2A">
            <wp:extent cx="2905125" cy="2056913"/>
            <wp:effectExtent l="0" t="0" r="0" b="635"/>
            <wp:docPr id="6" name="Grafik 6" descr="\\EgnyteDrive\technicalassociates\Shared\Techpub E\TP Germany\Pfannenberg\Features and articles\PF001133 - Artikel GL Vibrationsresistenz PRO-4-PRO\PF001133 - Bild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nyteDrive\technicalassociates\Shared\Techpub E\TP Germany\Pfannenberg\Features and articles\PF001133 - Artikel GL Vibrationsresistenz PRO-4-PRO\PF001133 - Bild4.tif"/>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924380" cy="2070546"/>
                    </a:xfrm>
                    <a:prstGeom prst="rect">
                      <a:avLst/>
                    </a:prstGeom>
                    <a:noFill/>
                    <a:ln>
                      <a:noFill/>
                    </a:ln>
                  </pic:spPr>
                </pic:pic>
              </a:graphicData>
            </a:graphic>
          </wp:inline>
        </w:drawing>
      </w:r>
    </w:p>
    <w:p w14:paraId="6FFC1614" w14:textId="6611017D" w:rsidR="00DD23A9" w:rsidRPr="00BA27BF" w:rsidRDefault="00FD1DB4" w:rsidP="00DD23A9">
      <w:pPr>
        <w:spacing w:line="360" w:lineRule="auto"/>
        <w:rPr>
          <w:rFonts w:ascii="Arial" w:hAnsi="Arial" w:cs="Arial"/>
          <w:bCs/>
          <w:sz w:val="20"/>
          <w:lang w:val="en-US"/>
        </w:rPr>
      </w:pPr>
      <w:r>
        <w:rPr>
          <w:rFonts w:ascii="Arial" w:hAnsi="Arial"/>
          <w:sz w:val="20"/>
          <w:lang w:val="en-US"/>
        </w:rPr>
        <w:t xml:space="preserve">Photo </w:t>
      </w:r>
      <w:proofErr w:type="spellStart"/>
      <w:r>
        <w:rPr>
          <w:rFonts w:ascii="Arial" w:hAnsi="Arial"/>
          <w:sz w:val="20"/>
          <w:lang w:val="en-US"/>
        </w:rPr>
        <w:t>caption_</w:t>
      </w:r>
      <w:r w:rsidR="00A1260E">
        <w:rPr>
          <w:rFonts w:ascii="Arial" w:hAnsi="Arial"/>
          <w:sz w:val="20"/>
          <w:lang w:val="en-US"/>
        </w:rPr>
        <w:t>Image</w:t>
      </w:r>
      <w:proofErr w:type="spellEnd"/>
      <w:r w:rsidR="00A1260E">
        <w:rPr>
          <w:rFonts w:ascii="Arial" w:hAnsi="Arial"/>
          <w:sz w:val="20"/>
          <w:lang w:val="en-US"/>
        </w:rPr>
        <w:t xml:space="preserve"> 3</w:t>
      </w:r>
      <w:r w:rsidR="00DD23A9" w:rsidRPr="00BA27BF">
        <w:rPr>
          <w:rFonts w:ascii="Arial" w:hAnsi="Arial"/>
          <w:sz w:val="20"/>
          <w:lang w:val="en-US"/>
        </w:rPr>
        <w:t xml:space="preserve">: </w:t>
      </w:r>
      <w:proofErr w:type="spellStart"/>
      <w:r w:rsidR="00DD23A9" w:rsidRPr="00BA27BF">
        <w:rPr>
          <w:rFonts w:ascii="Arial" w:hAnsi="Arial"/>
          <w:sz w:val="20"/>
          <w:lang w:val="en-US"/>
        </w:rPr>
        <w:t>Pfannenberg</w:t>
      </w:r>
      <w:proofErr w:type="spellEnd"/>
      <w:r w:rsidR="00DD23A9" w:rsidRPr="00BA27BF">
        <w:rPr>
          <w:rFonts w:ascii="Arial" w:hAnsi="Arial"/>
          <w:sz w:val="20"/>
          <w:lang w:val="en-US"/>
        </w:rPr>
        <w:t xml:space="preserve"> Sizing Software helps </w:t>
      </w:r>
      <w:r w:rsidR="00D934A4">
        <w:rPr>
          <w:rFonts w:ascii="Arial" w:hAnsi="Arial"/>
          <w:sz w:val="20"/>
          <w:lang w:val="en-US"/>
        </w:rPr>
        <w:t>planers</w:t>
      </w:r>
      <w:r w:rsidR="00D934A4" w:rsidRPr="00BA27BF">
        <w:rPr>
          <w:rFonts w:ascii="Arial" w:hAnsi="Arial"/>
          <w:sz w:val="20"/>
          <w:lang w:val="en-US"/>
        </w:rPr>
        <w:t xml:space="preserve"> </w:t>
      </w:r>
      <w:r w:rsidR="00DD23A9" w:rsidRPr="00BA27BF">
        <w:rPr>
          <w:rFonts w:ascii="Arial" w:hAnsi="Arial"/>
          <w:sz w:val="20"/>
          <w:lang w:val="en-US"/>
        </w:rPr>
        <w:t xml:space="preserve">and users to select the correct signaling devices so that they are protected from over-specification or risky under-specification </w:t>
      </w:r>
    </w:p>
    <w:p w14:paraId="34E8032A" w14:textId="77777777" w:rsidR="00DD23A9" w:rsidRPr="00BA27BF" w:rsidRDefault="00DD23A9" w:rsidP="00DD23A9">
      <w:pPr>
        <w:spacing w:line="360" w:lineRule="auto"/>
        <w:rPr>
          <w:rFonts w:cstheme="minorHAnsi"/>
          <w:lang w:val="en-US"/>
        </w:rPr>
      </w:pPr>
    </w:p>
    <w:p w14:paraId="00D8B2D9" w14:textId="620CC30D" w:rsidR="00DD23A9" w:rsidRPr="00200B37" w:rsidRDefault="00DD23A9" w:rsidP="00B56EE9">
      <w:pPr>
        <w:spacing w:line="360" w:lineRule="auto"/>
        <w:jc w:val="both"/>
        <w:rPr>
          <w:rFonts w:ascii="Arial" w:hAnsi="Arial" w:cs="Arial"/>
          <w:szCs w:val="22"/>
          <w:lang w:val="en-US"/>
        </w:rPr>
      </w:pPr>
    </w:p>
    <w:p w14:paraId="39512264" w14:textId="77777777" w:rsidR="0033741E" w:rsidRPr="00F66541" w:rsidRDefault="0033741E" w:rsidP="00AC057A">
      <w:pPr>
        <w:spacing w:line="360" w:lineRule="auto"/>
        <w:jc w:val="both"/>
        <w:rPr>
          <w:rFonts w:ascii="Arial" w:hAnsi="Arial" w:cs="Arial"/>
          <w:b/>
          <w:sz w:val="20"/>
          <w:szCs w:val="20"/>
          <w:lang w:val="en-US"/>
        </w:rPr>
      </w:pPr>
      <w:r w:rsidRPr="00F66541">
        <w:rPr>
          <w:rFonts w:ascii="Arial" w:hAnsi="Arial" w:cs="Arial"/>
          <w:b/>
          <w:sz w:val="20"/>
          <w:szCs w:val="20"/>
          <w:lang w:val="en-US"/>
        </w:rPr>
        <w:t xml:space="preserve">About </w:t>
      </w:r>
      <w:proofErr w:type="spellStart"/>
      <w:r w:rsidRPr="00F66541">
        <w:rPr>
          <w:rFonts w:ascii="Arial" w:hAnsi="Arial" w:cs="Arial"/>
          <w:b/>
          <w:sz w:val="20"/>
          <w:szCs w:val="20"/>
          <w:lang w:val="en-US"/>
        </w:rPr>
        <w:t>Pfannenberg</w:t>
      </w:r>
      <w:proofErr w:type="spellEnd"/>
      <w:r w:rsidRPr="00F66541">
        <w:rPr>
          <w:rFonts w:ascii="Arial" w:hAnsi="Arial" w:cs="Arial"/>
          <w:b/>
          <w:sz w:val="20"/>
          <w:szCs w:val="20"/>
          <w:lang w:val="en-US"/>
        </w:rPr>
        <w:t xml:space="preserve"> </w:t>
      </w:r>
    </w:p>
    <w:p w14:paraId="78A13110" w14:textId="77777777" w:rsidR="0033741E" w:rsidRPr="00F66541" w:rsidRDefault="0033741E" w:rsidP="00AC057A">
      <w:pPr>
        <w:tabs>
          <w:tab w:val="left" w:pos="7938"/>
        </w:tabs>
        <w:autoSpaceDE w:val="0"/>
        <w:autoSpaceDN w:val="0"/>
        <w:adjustRightInd w:val="0"/>
        <w:spacing w:before="120" w:after="120" w:line="280" w:lineRule="atLeast"/>
        <w:jc w:val="both"/>
        <w:rPr>
          <w:rFonts w:ascii="Arial" w:hAnsi="Arial" w:cs="Arial"/>
          <w:sz w:val="20"/>
          <w:szCs w:val="20"/>
          <w:lang w:val="en-US"/>
        </w:rPr>
      </w:pPr>
      <w:proofErr w:type="spellStart"/>
      <w:r w:rsidRPr="00F66541">
        <w:rPr>
          <w:rFonts w:ascii="Arial" w:hAnsi="Arial" w:cs="Arial"/>
          <w:sz w:val="20"/>
          <w:szCs w:val="20"/>
          <w:lang w:val="en-US"/>
        </w:rPr>
        <w:t>Pfannenberg</w:t>
      </w:r>
      <w:proofErr w:type="spellEnd"/>
      <w:r w:rsidRPr="00F66541">
        <w:rPr>
          <w:rFonts w:ascii="Arial" w:hAnsi="Arial" w:cs="Arial"/>
          <w:sz w:val="20"/>
          <w:szCs w:val="20"/>
          <w:lang w:val="en-US"/>
        </w:rPr>
        <w:t xml:space="preserve"> is a medium-sized company which provides innovative and high-quality </w:t>
      </w:r>
      <w:r w:rsidR="00AC057A">
        <w:rPr>
          <w:rFonts w:ascii="Arial" w:hAnsi="Arial" w:cs="Arial"/>
          <w:sz w:val="20"/>
          <w:szCs w:val="20"/>
          <w:lang w:val="en-US"/>
        </w:rPr>
        <w:t>e</w:t>
      </w:r>
      <w:r w:rsidRPr="00F66541">
        <w:rPr>
          <w:rFonts w:ascii="Arial" w:hAnsi="Arial" w:cs="Arial"/>
          <w:sz w:val="20"/>
          <w:szCs w:val="20"/>
          <w:lang w:val="en-US"/>
        </w:rPr>
        <w:t xml:space="preserve">lectro-technology for industry. Today, the company belongs to the global players of this </w:t>
      </w:r>
      <w:r w:rsidR="005B3D8E">
        <w:rPr>
          <w:rFonts w:ascii="Arial" w:hAnsi="Arial" w:cs="Arial"/>
          <w:sz w:val="20"/>
          <w:szCs w:val="20"/>
          <w:lang w:val="en-US"/>
        </w:rPr>
        <w:t>i</w:t>
      </w:r>
      <w:r w:rsidRPr="00F66541">
        <w:rPr>
          <w:rFonts w:ascii="Arial" w:hAnsi="Arial" w:cs="Arial"/>
          <w:sz w:val="20"/>
          <w:szCs w:val="20"/>
          <w:lang w:val="en-US"/>
        </w:rPr>
        <w:t xml:space="preserve">ndustry with its headquarters is in Hamburg, Germany and its locations in </w:t>
      </w:r>
      <w:r w:rsidR="00EC50F2" w:rsidRPr="00F66541">
        <w:rPr>
          <w:rFonts w:ascii="Arial" w:hAnsi="Arial" w:cs="Arial"/>
          <w:sz w:val="20"/>
          <w:szCs w:val="20"/>
          <w:lang w:val="en-US"/>
        </w:rPr>
        <w:t xml:space="preserve">Brazil, </w:t>
      </w:r>
      <w:r w:rsidRPr="00F66541">
        <w:rPr>
          <w:rFonts w:ascii="Arial" w:hAnsi="Arial" w:cs="Arial"/>
          <w:sz w:val="20"/>
          <w:szCs w:val="20"/>
          <w:lang w:val="en-US"/>
        </w:rPr>
        <w:t xml:space="preserve">China, England, France, Italy, Russia, Singapore and the USA. The product portfolio comprises components and system solutions for the thermal management of electrical enclosures, chillers, visible and audible signaling technology and custom solutions. A special highlight in the </w:t>
      </w:r>
      <w:proofErr w:type="spellStart"/>
      <w:r w:rsidRPr="00F66541">
        <w:rPr>
          <w:rFonts w:ascii="Arial" w:hAnsi="Arial" w:cs="Arial"/>
          <w:sz w:val="20"/>
          <w:szCs w:val="20"/>
          <w:lang w:val="en-US"/>
        </w:rPr>
        <w:t>Pfannenberg</w:t>
      </w:r>
      <w:proofErr w:type="spellEnd"/>
      <w:r w:rsidRPr="00F66541">
        <w:rPr>
          <w:rFonts w:ascii="Arial" w:hAnsi="Arial" w:cs="Arial"/>
          <w:sz w:val="20"/>
          <w:szCs w:val="20"/>
          <w:lang w:val="en-US"/>
        </w:rPr>
        <w:t xml:space="preserve"> portfolio is the designed illuminations which are commissioned by architects, designers, and urban and spatial planners</w:t>
      </w:r>
      <w:r w:rsidR="00F66541">
        <w:rPr>
          <w:rFonts w:ascii="Arial" w:hAnsi="Arial" w:cs="Arial"/>
          <w:sz w:val="20"/>
          <w:szCs w:val="20"/>
          <w:lang w:val="en-US"/>
        </w:rPr>
        <w:t xml:space="preserve"> (</w:t>
      </w:r>
      <w:r w:rsidR="00C458DE">
        <w:fldChar w:fldCharType="begin"/>
      </w:r>
      <w:r w:rsidR="00C458DE" w:rsidRPr="00C458DE">
        <w:rPr>
          <w:lang w:val="en-US"/>
        </w:rPr>
        <w:instrText xml:space="preserve"> HYPERLINK "http://www.art-illumination.com" </w:instrText>
      </w:r>
      <w:r w:rsidR="00C458DE">
        <w:fldChar w:fldCharType="separate"/>
      </w:r>
      <w:r w:rsidR="00F66541" w:rsidRPr="005A3BD2">
        <w:rPr>
          <w:rStyle w:val="Hyperlink"/>
          <w:rFonts w:ascii="Arial" w:hAnsi="Arial" w:cs="Arial"/>
          <w:sz w:val="20"/>
          <w:szCs w:val="20"/>
          <w:lang w:val="en-US"/>
        </w:rPr>
        <w:t>www.art-illumination.com</w:t>
      </w:r>
      <w:r w:rsidR="00C458DE">
        <w:rPr>
          <w:rStyle w:val="Hyperlink"/>
          <w:rFonts w:ascii="Arial" w:hAnsi="Arial" w:cs="Arial"/>
          <w:sz w:val="20"/>
          <w:szCs w:val="20"/>
          <w:lang w:val="en-US"/>
        </w:rPr>
        <w:fldChar w:fldCharType="end"/>
      </w:r>
      <w:r w:rsidR="00F66541">
        <w:rPr>
          <w:rFonts w:ascii="Arial" w:hAnsi="Arial" w:cs="Arial"/>
          <w:sz w:val="20"/>
          <w:szCs w:val="20"/>
          <w:lang w:val="en-US"/>
        </w:rPr>
        <w:t>).</w:t>
      </w:r>
    </w:p>
    <w:p w14:paraId="5AE431BD" w14:textId="77777777" w:rsidR="0033741E" w:rsidRDefault="0033741E" w:rsidP="00AC057A">
      <w:pPr>
        <w:tabs>
          <w:tab w:val="left" w:pos="7938"/>
        </w:tabs>
        <w:autoSpaceDE w:val="0"/>
        <w:autoSpaceDN w:val="0"/>
        <w:adjustRightInd w:val="0"/>
        <w:spacing w:before="120" w:after="120" w:line="280" w:lineRule="atLeast"/>
        <w:jc w:val="both"/>
        <w:rPr>
          <w:rStyle w:val="Hyperlink"/>
          <w:rFonts w:ascii="Arial" w:hAnsi="Arial" w:cs="Arial"/>
          <w:sz w:val="20"/>
          <w:szCs w:val="20"/>
          <w:lang w:val="en-US"/>
        </w:rPr>
      </w:pPr>
      <w:r w:rsidRPr="00F66541">
        <w:rPr>
          <w:rFonts w:ascii="Arial" w:hAnsi="Arial" w:cs="Arial"/>
          <w:sz w:val="20"/>
          <w:szCs w:val="20"/>
          <w:lang w:val="en-US"/>
        </w:rPr>
        <w:t xml:space="preserve">You can find more information about </w:t>
      </w:r>
      <w:proofErr w:type="spellStart"/>
      <w:r w:rsidRPr="00F66541">
        <w:rPr>
          <w:rFonts w:ascii="Arial" w:hAnsi="Arial" w:cs="Arial"/>
          <w:sz w:val="20"/>
          <w:szCs w:val="20"/>
          <w:lang w:val="en-US"/>
        </w:rPr>
        <w:t>Pfannenberg</w:t>
      </w:r>
      <w:proofErr w:type="spellEnd"/>
      <w:r w:rsidRPr="00F66541">
        <w:rPr>
          <w:rFonts w:ascii="Arial" w:hAnsi="Arial" w:cs="Arial"/>
          <w:sz w:val="20"/>
          <w:szCs w:val="20"/>
          <w:lang w:val="en-US"/>
        </w:rPr>
        <w:t xml:space="preserve"> on: </w:t>
      </w:r>
      <w:r w:rsidR="00C458DE">
        <w:fldChar w:fldCharType="begin"/>
      </w:r>
      <w:r w:rsidR="00C458DE" w:rsidRPr="00C458DE">
        <w:rPr>
          <w:lang w:val="en-US"/>
        </w:rPr>
        <w:instrText xml:space="preserve"> HYPERLINK "http://www.pfannenberg.com" </w:instrText>
      </w:r>
      <w:r w:rsidR="00C458DE">
        <w:fldChar w:fldCharType="separate"/>
      </w:r>
      <w:r w:rsidRPr="00F66541">
        <w:rPr>
          <w:rStyle w:val="Hyperlink"/>
          <w:rFonts w:ascii="Arial" w:hAnsi="Arial" w:cs="Arial"/>
          <w:sz w:val="20"/>
          <w:szCs w:val="20"/>
          <w:lang w:val="en-US"/>
        </w:rPr>
        <w:t>http://www.pfannenberg.com</w:t>
      </w:r>
      <w:r w:rsidR="00C458DE">
        <w:rPr>
          <w:rStyle w:val="Hyperlink"/>
          <w:rFonts w:ascii="Arial" w:hAnsi="Arial" w:cs="Arial"/>
          <w:sz w:val="20"/>
          <w:szCs w:val="20"/>
          <w:lang w:val="en-US"/>
        </w:rPr>
        <w:fldChar w:fldCharType="end"/>
      </w:r>
    </w:p>
    <w:p w14:paraId="7F551452" w14:textId="77777777" w:rsidR="004C5EEE" w:rsidRDefault="004C5EEE" w:rsidP="00AC057A">
      <w:pPr>
        <w:tabs>
          <w:tab w:val="left" w:pos="7938"/>
        </w:tabs>
        <w:autoSpaceDE w:val="0"/>
        <w:autoSpaceDN w:val="0"/>
        <w:adjustRightInd w:val="0"/>
        <w:spacing w:before="120" w:after="120" w:line="280" w:lineRule="atLeast"/>
        <w:jc w:val="both"/>
        <w:rPr>
          <w:rStyle w:val="Hyperlink"/>
          <w:rFonts w:ascii="Arial" w:hAnsi="Arial" w:cs="Arial"/>
          <w:sz w:val="20"/>
          <w:szCs w:val="20"/>
          <w:lang w:val="en-US"/>
        </w:rPr>
      </w:pPr>
    </w:p>
    <w:p w14:paraId="7DF986DF" w14:textId="77777777" w:rsidR="004C5EEE" w:rsidRPr="00DE2142" w:rsidRDefault="004C5EEE" w:rsidP="004C5EEE">
      <w:pPr>
        <w:spacing w:line="360" w:lineRule="auto"/>
        <w:ind w:right="1134"/>
        <w:jc w:val="both"/>
        <w:rPr>
          <w:rFonts w:ascii="Arial" w:hAnsi="Arial" w:cs="Arial"/>
          <w:b/>
          <w:sz w:val="20"/>
          <w:szCs w:val="20"/>
          <w:lang w:val="en-US"/>
        </w:rPr>
      </w:pPr>
      <w:r w:rsidRPr="00DE2142">
        <w:rPr>
          <w:rFonts w:ascii="Arial" w:hAnsi="Arial" w:cs="Arial"/>
          <w:b/>
          <w:sz w:val="20"/>
          <w:szCs w:val="20"/>
          <w:lang w:val="en-US"/>
        </w:rPr>
        <w:t>Press office</w:t>
      </w:r>
    </w:p>
    <w:p w14:paraId="0F646564" w14:textId="77777777" w:rsidR="00DE2142" w:rsidRPr="00A748BB" w:rsidRDefault="00DE2142" w:rsidP="00DE2142">
      <w:pPr>
        <w:tabs>
          <w:tab w:val="left" w:pos="7938"/>
        </w:tabs>
        <w:autoSpaceDE w:val="0"/>
        <w:autoSpaceDN w:val="0"/>
        <w:adjustRightInd w:val="0"/>
        <w:spacing w:line="360" w:lineRule="auto"/>
        <w:ind w:right="1134"/>
        <w:jc w:val="both"/>
        <w:rPr>
          <w:rFonts w:ascii="Arial" w:hAnsi="Arial" w:cs="Arial"/>
          <w:sz w:val="20"/>
          <w:szCs w:val="20"/>
          <w:lang w:val="en-US"/>
        </w:rPr>
      </w:pPr>
      <w:r w:rsidRPr="00A748BB">
        <w:rPr>
          <w:rFonts w:ascii="Arial" w:hAnsi="Arial" w:cs="Arial"/>
          <w:sz w:val="20"/>
          <w:szCs w:val="20"/>
          <w:lang w:val="en-US"/>
        </w:rPr>
        <w:t>Carsten Otte</w:t>
      </w:r>
    </w:p>
    <w:p w14:paraId="19926155" w14:textId="77777777" w:rsidR="00DE2142" w:rsidRPr="00A748BB" w:rsidRDefault="00DE2142" w:rsidP="00DE2142">
      <w:pPr>
        <w:tabs>
          <w:tab w:val="left" w:pos="7938"/>
        </w:tabs>
        <w:autoSpaceDE w:val="0"/>
        <w:autoSpaceDN w:val="0"/>
        <w:adjustRightInd w:val="0"/>
        <w:spacing w:line="360" w:lineRule="auto"/>
        <w:ind w:right="1134"/>
        <w:jc w:val="both"/>
        <w:rPr>
          <w:rFonts w:ascii="Arial" w:hAnsi="Arial" w:cs="Arial"/>
          <w:sz w:val="20"/>
          <w:szCs w:val="20"/>
          <w:lang w:val="en-US"/>
        </w:rPr>
      </w:pPr>
      <w:r w:rsidRPr="00A748BB">
        <w:rPr>
          <w:rFonts w:ascii="Arial" w:hAnsi="Arial" w:cs="Arial"/>
          <w:sz w:val="20"/>
          <w:szCs w:val="20"/>
          <w:lang w:val="en-US"/>
        </w:rPr>
        <w:t>c/o Technical Publicity</w:t>
      </w:r>
    </w:p>
    <w:p w14:paraId="1FACAF9B" w14:textId="77777777" w:rsidR="00DE2142" w:rsidRPr="006D46B5" w:rsidRDefault="00DE2142" w:rsidP="00DE2142">
      <w:pPr>
        <w:tabs>
          <w:tab w:val="left" w:pos="7938"/>
        </w:tabs>
        <w:autoSpaceDE w:val="0"/>
        <w:autoSpaceDN w:val="0"/>
        <w:adjustRightInd w:val="0"/>
        <w:spacing w:line="360" w:lineRule="auto"/>
        <w:ind w:right="1134"/>
        <w:jc w:val="both"/>
        <w:rPr>
          <w:rFonts w:ascii="Arial" w:hAnsi="Arial" w:cs="Arial"/>
          <w:sz w:val="20"/>
          <w:szCs w:val="20"/>
        </w:rPr>
      </w:pPr>
      <w:r w:rsidRPr="006D46B5">
        <w:rPr>
          <w:rFonts w:ascii="Arial" w:hAnsi="Arial" w:cs="Arial"/>
          <w:sz w:val="20"/>
          <w:szCs w:val="20"/>
        </w:rPr>
        <w:t>Bäckerstraße 6, 21244 Buchholz</w:t>
      </w:r>
    </w:p>
    <w:p w14:paraId="3ED989DA" w14:textId="77777777" w:rsidR="00DE2142" w:rsidRPr="006D46B5" w:rsidRDefault="00DE2142" w:rsidP="00DE2142">
      <w:pPr>
        <w:tabs>
          <w:tab w:val="left" w:pos="7938"/>
        </w:tabs>
        <w:autoSpaceDE w:val="0"/>
        <w:autoSpaceDN w:val="0"/>
        <w:adjustRightInd w:val="0"/>
        <w:spacing w:line="360" w:lineRule="auto"/>
        <w:ind w:right="1134"/>
        <w:jc w:val="both"/>
        <w:rPr>
          <w:rFonts w:ascii="Arial" w:hAnsi="Arial" w:cs="Arial"/>
          <w:sz w:val="20"/>
          <w:szCs w:val="20"/>
        </w:rPr>
      </w:pPr>
      <w:r w:rsidRPr="006D46B5">
        <w:rPr>
          <w:rFonts w:ascii="Arial" w:hAnsi="Arial" w:cs="Arial"/>
          <w:sz w:val="20"/>
          <w:szCs w:val="20"/>
        </w:rPr>
        <w:t xml:space="preserve">Tel. </w:t>
      </w:r>
      <w:r>
        <w:rPr>
          <w:rFonts w:ascii="Arial" w:hAnsi="Arial" w:cs="Arial"/>
          <w:sz w:val="20"/>
          <w:szCs w:val="20"/>
        </w:rPr>
        <w:t xml:space="preserve">+49 (0)4181 </w:t>
      </w:r>
      <w:r w:rsidRPr="00897EB0">
        <w:rPr>
          <w:rFonts w:ascii="Arial" w:hAnsi="Arial" w:cs="Arial"/>
          <w:sz w:val="20"/>
          <w:szCs w:val="20"/>
        </w:rPr>
        <w:t>968 098</w:t>
      </w:r>
      <w:r>
        <w:rPr>
          <w:rFonts w:ascii="Arial" w:hAnsi="Arial" w:cs="Arial"/>
          <w:sz w:val="20"/>
          <w:szCs w:val="20"/>
        </w:rPr>
        <w:t>-</w:t>
      </w:r>
      <w:r w:rsidRPr="00897EB0">
        <w:rPr>
          <w:rFonts w:ascii="Arial" w:hAnsi="Arial" w:cs="Arial"/>
          <w:sz w:val="20"/>
          <w:szCs w:val="20"/>
        </w:rPr>
        <w:t>8</w:t>
      </w:r>
      <w:r>
        <w:rPr>
          <w:rFonts w:ascii="Arial" w:hAnsi="Arial" w:cs="Arial"/>
          <w:sz w:val="20"/>
          <w:szCs w:val="20"/>
        </w:rPr>
        <w:t>0</w:t>
      </w:r>
    </w:p>
    <w:p w14:paraId="3A8A410B" w14:textId="77777777" w:rsidR="00DE2142" w:rsidRPr="006D46B5" w:rsidRDefault="00C458DE" w:rsidP="00DE2142">
      <w:pPr>
        <w:tabs>
          <w:tab w:val="left" w:pos="7938"/>
        </w:tabs>
        <w:autoSpaceDE w:val="0"/>
        <w:autoSpaceDN w:val="0"/>
        <w:adjustRightInd w:val="0"/>
        <w:spacing w:line="360" w:lineRule="auto"/>
        <w:ind w:right="1134"/>
        <w:jc w:val="both"/>
        <w:rPr>
          <w:rFonts w:ascii="Arial" w:hAnsi="Arial" w:cs="Arial"/>
          <w:sz w:val="20"/>
          <w:szCs w:val="20"/>
        </w:rPr>
      </w:pPr>
      <w:hyperlink r:id="rId11" w:history="1">
        <w:r w:rsidR="00DE2142" w:rsidRPr="00E4771D">
          <w:rPr>
            <w:rStyle w:val="Hyperlink"/>
            <w:rFonts w:ascii="Arial" w:hAnsi="Arial" w:cs="Arial"/>
            <w:sz w:val="20"/>
            <w:szCs w:val="20"/>
          </w:rPr>
          <w:t>cotte@technical-group.com</w:t>
        </w:r>
      </w:hyperlink>
    </w:p>
    <w:p w14:paraId="4376AE9E" w14:textId="77777777" w:rsidR="004C5EEE" w:rsidRPr="00DE2142" w:rsidRDefault="004C5EEE" w:rsidP="004C5EEE">
      <w:pPr>
        <w:spacing w:line="360" w:lineRule="auto"/>
        <w:ind w:right="1134"/>
        <w:jc w:val="both"/>
        <w:rPr>
          <w:rFonts w:ascii="Arial" w:hAnsi="Arial" w:cs="Arial"/>
          <w:b/>
          <w:sz w:val="20"/>
          <w:szCs w:val="20"/>
        </w:rPr>
      </w:pPr>
    </w:p>
    <w:p w14:paraId="4B012ABB" w14:textId="77777777" w:rsidR="0033741E" w:rsidRPr="004C5EEE" w:rsidRDefault="004C5EEE" w:rsidP="0033741E">
      <w:pPr>
        <w:spacing w:line="360" w:lineRule="auto"/>
        <w:ind w:right="1134"/>
        <w:jc w:val="both"/>
        <w:rPr>
          <w:rFonts w:ascii="Arial" w:hAnsi="Arial" w:cs="Arial"/>
          <w:b/>
          <w:sz w:val="20"/>
          <w:szCs w:val="20"/>
          <w:lang w:val="en-US"/>
        </w:rPr>
      </w:pPr>
      <w:r w:rsidRPr="004C5EEE">
        <w:rPr>
          <w:rFonts w:ascii="Arial" w:hAnsi="Arial" w:cs="Arial"/>
          <w:b/>
          <w:sz w:val="20"/>
          <w:szCs w:val="20"/>
          <w:lang w:val="en-US"/>
        </w:rPr>
        <w:t>Company contact</w:t>
      </w:r>
    </w:p>
    <w:p w14:paraId="06D11CD5" w14:textId="77777777" w:rsidR="0033741E" w:rsidRPr="004C5EEE" w:rsidRDefault="0033741E" w:rsidP="0033741E">
      <w:pPr>
        <w:spacing w:line="360" w:lineRule="auto"/>
        <w:ind w:right="1134"/>
        <w:jc w:val="both"/>
        <w:rPr>
          <w:rFonts w:ascii="Arial" w:hAnsi="Arial" w:cs="Arial"/>
          <w:sz w:val="20"/>
          <w:szCs w:val="20"/>
          <w:lang w:val="en-US"/>
        </w:rPr>
      </w:pPr>
      <w:r w:rsidRPr="004C5EEE">
        <w:rPr>
          <w:rFonts w:ascii="Arial" w:hAnsi="Arial" w:cs="Arial"/>
          <w:sz w:val="20"/>
          <w:szCs w:val="20"/>
          <w:lang w:val="en-US"/>
        </w:rPr>
        <w:t>Ulla Wenderoth</w:t>
      </w:r>
    </w:p>
    <w:p w14:paraId="1F4BC324" w14:textId="77777777" w:rsidR="0033741E" w:rsidRPr="00DE2142" w:rsidRDefault="0033741E" w:rsidP="0033741E">
      <w:pPr>
        <w:spacing w:line="360" w:lineRule="auto"/>
        <w:ind w:right="1134"/>
        <w:jc w:val="both"/>
        <w:rPr>
          <w:rFonts w:ascii="Arial" w:hAnsi="Arial" w:cs="Arial"/>
          <w:sz w:val="20"/>
          <w:szCs w:val="20"/>
          <w:lang w:val="en-US"/>
        </w:rPr>
      </w:pPr>
      <w:proofErr w:type="spellStart"/>
      <w:r w:rsidRPr="004C5EEE">
        <w:rPr>
          <w:rFonts w:ascii="Arial" w:hAnsi="Arial" w:cs="Arial"/>
          <w:sz w:val="20"/>
          <w:szCs w:val="20"/>
          <w:lang w:val="en-US"/>
        </w:rPr>
        <w:t>Pfannenberg</w:t>
      </w:r>
      <w:proofErr w:type="spellEnd"/>
      <w:r w:rsidRPr="004C5EEE">
        <w:rPr>
          <w:rFonts w:ascii="Arial" w:hAnsi="Arial" w:cs="Arial"/>
          <w:sz w:val="20"/>
          <w:szCs w:val="20"/>
          <w:lang w:val="en-US"/>
        </w:rPr>
        <w:t xml:space="preserve"> </w:t>
      </w:r>
      <w:r w:rsidRPr="00DE2142">
        <w:rPr>
          <w:rFonts w:ascii="Arial" w:hAnsi="Arial" w:cs="Arial"/>
          <w:sz w:val="20"/>
          <w:szCs w:val="20"/>
          <w:lang w:val="en-US"/>
        </w:rPr>
        <w:t>Europe GmbH</w:t>
      </w:r>
    </w:p>
    <w:p w14:paraId="3889F28D" w14:textId="77777777" w:rsidR="0033741E" w:rsidRPr="004C5EEE" w:rsidRDefault="0033741E" w:rsidP="0033741E">
      <w:pPr>
        <w:spacing w:line="360" w:lineRule="auto"/>
        <w:ind w:right="1134"/>
        <w:jc w:val="both"/>
        <w:rPr>
          <w:rFonts w:ascii="Arial" w:hAnsi="Arial" w:cs="Arial"/>
          <w:sz w:val="20"/>
          <w:szCs w:val="20"/>
          <w:lang w:val="en-US"/>
        </w:rPr>
      </w:pPr>
      <w:r w:rsidRPr="004C5EEE">
        <w:rPr>
          <w:rFonts w:ascii="Arial" w:hAnsi="Arial" w:cs="Arial"/>
          <w:sz w:val="20"/>
          <w:szCs w:val="20"/>
          <w:lang w:val="en-US"/>
        </w:rPr>
        <w:t>Werner-Witt-Str. 1, 21035 Hamburg</w:t>
      </w:r>
      <w:r w:rsidR="004C5EEE" w:rsidRPr="004C5EEE">
        <w:rPr>
          <w:rFonts w:ascii="Arial" w:hAnsi="Arial" w:cs="Arial"/>
          <w:sz w:val="20"/>
          <w:szCs w:val="20"/>
          <w:lang w:val="en-US"/>
        </w:rPr>
        <w:t>, Germany</w:t>
      </w:r>
    </w:p>
    <w:p w14:paraId="1F2AE716" w14:textId="77777777" w:rsidR="0033741E" w:rsidRPr="004C5EEE" w:rsidRDefault="004C5EEE" w:rsidP="0033741E">
      <w:pPr>
        <w:spacing w:line="360" w:lineRule="auto"/>
        <w:ind w:right="1134"/>
        <w:jc w:val="both"/>
        <w:rPr>
          <w:rFonts w:ascii="Arial" w:hAnsi="Arial" w:cs="Arial"/>
          <w:sz w:val="20"/>
          <w:szCs w:val="20"/>
          <w:lang w:val="en-US"/>
        </w:rPr>
      </w:pPr>
      <w:r>
        <w:rPr>
          <w:rFonts w:ascii="Arial" w:hAnsi="Arial" w:cs="Arial"/>
          <w:sz w:val="20"/>
          <w:szCs w:val="20"/>
          <w:lang w:val="en-US"/>
        </w:rPr>
        <w:t>Tel. +49 (0)40-73412-317</w:t>
      </w:r>
    </w:p>
    <w:p w14:paraId="4BF004FE" w14:textId="77777777" w:rsidR="0028547C" w:rsidRPr="00F66541" w:rsidRDefault="00C458DE" w:rsidP="0033741E">
      <w:pPr>
        <w:spacing w:line="360" w:lineRule="auto"/>
        <w:ind w:right="1134"/>
        <w:jc w:val="both"/>
        <w:rPr>
          <w:rFonts w:ascii="Arial" w:hAnsi="Arial" w:cs="Arial"/>
          <w:sz w:val="20"/>
          <w:szCs w:val="20"/>
          <w:lang w:val="en-US"/>
        </w:rPr>
      </w:pPr>
      <w:hyperlink r:id="rId12" w:history="1">
        <w:r w:rsidR="0033741E" w:rsidRPr="004C5EEE">
          <w:rPr>
            <w:rFonts w:ascii="Arial" w:hAnsi="Arial" w:cs="Arial"/>
            <w:color w:val="0000FF"/>
            <w:sz w:val="20"/>
            <w:szCs w:val="20"/>
            <w:u w:val="single"/>
            <w:lang w:val="en-US"/>
          </w:rPr>
          <w:t>Ulla.Wenderoth@Pfannenberg.com</w:t>
        </w:r>
      </w:hyperlink>
    </w:p>
    <w:sectPr w:rsidR="0028547C" w:rsidRPr="00F66541" w:rsidSect="00FD1DB4">
      <w:headerReference w:type="default" r:id="rId13"/>
      <w:pgSz w:w="11906" w:h="16838"/>
      <w:pgMar w:top="1701"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A69007" w14:textId="77777777" w:rsidR="00182876" w:rsidRDefault="00182876" w:rsidP="00F66541">
      <w:r>
        <w:separator/>
      </w:r>
    </w:p>
  </w:endnote>
  <w:endnote w:type="continuationSeparator" w:id="0">
    <w:p w14:paraId="7093D190" w14:textId="77777777" w:rsidR="00182876" w:rsidRDefault="00182876" w:rsidP="00F66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7977B9" w14:textId="77777777" w:rsidR="00182876" w:rsidRDefault="00182876" w:rsidP="00F66541">
      <w:r>
        <w:separator/>
      </w:r>
    </w:p>
  </w:footnote>
  <w:footnote w:type="continuationSeparator" w:id="0">
    <w:p w14:paraId="4DA0AAFA" w14:textId="77777777" w:rsidR="00182876" w:rsidRDefault="00182876" w:rsidP="00F665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6A9C6" w14:textId="21192E81" w:rsidR="00C458DE" w:rsidRDefault="00C458DE">
    <w:pPr>
      <w:pStyle w:val="Kopfzeile"/>
    </w:pPr>
    <w:r>
      <w:rPr>
        <w:noProof/>
      </w:rPr>
      <mc:AlternateContent>
        <mc:Choice Requires="wpg">
          <w:drawing>
            <wp:anchor distT="0" distB="0" distL="114300" distR="114300" simplePos="0" relativeHeight="251659264" behindDoc="0" locked="0" layoutInCell="1" allowOverlap="1" wp14:anchorId="5E19C455" wp14:editId="1D8DD6EF">
              <wp:simplePos x="0" y="0"/>
              <wp:positionH relativeFrom="column">
                <wp:posOffset>0</wp:posOffset>
              </wp:positionH>
              <wp:positionV relativeFrom="paragraph">
                <wp:posOffset>-635</wp:posOffset>
              </wp:positionV>
              <wp:extent cx="6263640" cy="632460"/>
              <wp:effectExtent l="0" t="0" r="3810" b="0"/>
              <wp:wrapNone/>
              <wp:docPr id="10" name="Gruppieren 10"/>
              <wp:cNvGraphicFramePr/>
              <a:graphic xmlns:a="http://schemas.openxmlformats.org/drawingml/2006/main">
                <a:graphicData uri="http://schemas.microsoft.com/office/word/2010/wordprocessingGroup">
                  <wpg:wgp>
                    <wpg:cNvGrpSpPr/>
                    <wpg:grpSpPr>
                      <a:xfrm>
                        <a:off x="0" y="0"/>
                        <a:ext cx="6263640" cy="632460"/>
                        <a:chOff x="0" y="0"/>
                        <a:chExt cx="6263640" cy="632460"/>
                      </a:xfrm>
                    </wpg:grpSpPr>
                    <pic:pic xmlns:pic="http://schemas.openxmlformats.org/drawingml/2006/picture">
                      <pic:nvPicPr>
                        <pic:cNvPr id="11" name="Bild 6" descr="Sharing Competence"/>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274320"/>
                          <a:ext cx="1455420" cy="358140"/>
                        </a:xfrm>
                        <a:prstGeom prst="rect">
                          <a:avLst/>
                        </a:prstGeom>
                        <a:noFill/>
                      </pic:spPr>
                    </pic:pic>
                    <pic:pic xmlns:pic="http://schemas.openxmlformats.org/drawingml/2006/picture">
                      <pic:nvPicPr>
                        <pic:cNvPr id="12" name="Grafik 1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3520440" y="0"/>
                          <a:ext cx="2743200" cy="632460"/>
                        </a:xfrm>
                        <a:prstGeom prst="rect">
                          <a:avLst/>
                        </a:prstGeom>
                      </pic:spPr>
                    </pic:pic>
                  </wpg:wgp>
                </a:graphicData>
              </a:graphic>
            </wp:anchor>
          </w:drawing>
        </mc:Choice>
        <mc:Fallback>
          <w:pict>
            <v:group w14:anchorId="431BBB2F" id="Gruppieren 10" o:spid="_x0000_s1026" style="position:absolute;margin-left:0;margin-top:-.05pt;width:493.2pt;height:49.8pt;z-index:251659264" coordsize="62636,632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6" o:spid="_x0000_s1027" type="#_x0000_t75" alt="Sharing Competence" style="position:absolute;top:2743;width:14554;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">
                <v:imagedata r:id="rId3" o:title="Sharing Competence"/>
              </v:shape>
              <v:shape id="Grafik 12" o:spid="_x0000_s1028" type="#_x0000_t75" style="position:absolute;left:35204;width:27432;height:6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">
                <v:imagedata r:id="rId4" o:title=""/>
              </v:shape>
            </v:group>
          </w:pict>
        </mc:Fallback>
      </mc:AlternateContent>
    </w:r>
  </w:p>
  <w:p w14:paraId="0ABA1116" w14:textId="5D74C501" w:rsidR="00182876" w:rsidRDefault="00182876">
    <w:pPr>
      <w:pStyle w:val="Kopfzeile"/>
    </w:pPr>
  </w:p>
  <w:p w14:paraId="63B6AE7F" w14:textId="119930E7" w:rsidR="00C458DE" w:rsidRDefault="00C458DE">
    <w:pPr>
      <w:pStyle w:val="Kopfzeile"/>
    </w:pPr>
  </w:p>
  <w:p w14:paraId="3CF5B76E" w14:textId="398AC290" w:rsidR="00C458DE" w:rsidRDefault="00C458DE">
    <w:pPr>
      <w:pStyle w:val="Kopfzeile"/>
    </w:pPr>
  </w:p>
  <w:p w14:paraId="1B56F2B8" w14:textId="77777777" w:rsidR="00C458DE" w:rsidRDefault="00C458D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777266"/>
    <w:multiLevelType w:val="multilevel"/>
    <w:tmpl w:val="11E6E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E37835"/>
    <w:multiLevelType w:val="multilevel"/>
    <w:tmpl w:val="90C2FB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DA0AAF"/>
    <w:multiLevelType w:val="hybridMultilevel"/>
    <w:tmpl w:val="F7122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EC806A0"/>
    <w:multiLevelType w:val="multilevel"/>
    <w:tmpl w:val="B3043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E60541"/>
    <w:multiLevelType w:val="multilevel"/>
    <w:tmpl w:val="574C7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F93602"/>
    <w:multiLevelType w:val="hybridMultilevel"/>
    <w:tmpl w:val="5106E31E"/>
    <w:lvl w:ilvl="0" w:tplc="04070001">
      <w:start w:val="1"/>
      <w:numFmt w:val="bullet"/>
      <w:lvlText w:val=""/>
      <w:lvlJc w:val="left"/>
      <w:pPr>
        <w:ind w:left="720" w:hanging="360"/>
      </w:pPr>
      <w:rPr>
        <w:rFonts w:ascii="Symbol" w:hAnsi="Symbol" w:hint="default"/>
      </w:rPr>
    </w:lvl>
    <w:lvl w:ilvl="1" w:tplc="03B6D08E">
      <w:numFmt w:val="bullet"/>
      <w:lvlText w:val="-"/>
      <w:lvlJc w:val="left"/>
      <w:pPr>
        <w:ind w:left="1440" w:hanging="360"/>
      </w:pPr>
      <w:rPr>
        <w:rFonts w:ascii="Arial" w:eastAsia="Times New Roman"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3C13"/>
    <w:rsid w:val="000035DC"/>
    <w:rsid w:val="00006BA0"/>
    <w:rsid w:val="00010FE4"/>
    <w:rsid w:val="000112FB"/>
    <w:rsid w:val="00013468"/>
    <w:rsid w:val="000145CC"/>
    <w:rsid w:val="000146A5"/>
    <w:rsid w:val="00014B9A"/>
    <w:rsid w:val="0002146F"/>
    <w:rsid w:val="00022D5B"/>
    <w:rsid w:val="00027B37"/>
    <w:rsid w:val="000366DC"/>
    <w:rsid w:val="00036BC5"/>
    <w:rsid w:val="00037A10"/>
    <w:rsid w:val="00037D50"/>
    <w:rsid w:val="00043417"/>
    <w:rsid w:val="00044E1D"/>
    <w:rsid w:val="000512E0"/>
    <w:rsid w:val="00051378"/>
    <w:rsid w:val="00053B5C"/>
    <w:rsid w:val="000629ED"/>
    <w:rsid w:val="00062F2F"/>
    <w:rsid w:val="00063DA2"/>
    <w:rsid w:val="00064A48"/>
    <w:rsid w:val="00067199"/>
    <w:rsid w:val="00072C82"/>
    <w:rsid w:val="00082882"/>
    <w:rsid w:val="00083325"/>
    <w:rsid w:val="00084577"/>
    <w:rsid w:val="00084E14"/>
    <w:rsid w:val="00086266"/>
    <w:rsid w:val="00091913"/>
    <w:rsid w:val="00093179"/>
    <w:rsid w:val="00094036"/>
    <w:rsid w:val="00094EF9"/>
    <w:rsid w:val="000B210B"/>
    <w:rsid w:val="000C2C71"/>
    <w:rsid w:val="000D081D"/>
    <w:rsid w:val="000D196C"/>
    <w:rsid w:val="000D1BE6"/>
    <w:rsid w:val="000D2892"/>
    <w:rsid w:val="000D2E5D"/>
    <w:rsid w:val="000D39CD"/>
    <w:rsid w:val="000D52E0"/>
    <w:rsid w:val="000D5770"/>
    <w:rsid w:val="000E5A53"/>
    <w:rsid w:val="000E6A6E"/>
    <w:rsid w:val="000F170F"/>
    <w:rsid w:val="000F4FA7"/>
    <w:rsid w:val="0010700A"/>
    <w:rsid w:val="00115CE1"/>
    <w:rsid w:val="00125E0D"/>
    <w:rsid w:val="001301B8"/>
    <w:rsid w:val="001350EB"/>
    <w:rsid w:val="001400B9"/>
    <w:rsid w:val="00142F20"/>
    <w:rsid w:val="00143B36"/>
    <w:rsid w:val="0014521F"/>
    <w:rsid w:val="00157E32"/>
    <w:rsid w:val="00161581"/>
    <w:rsid w:val="00163312"/>
    <w:rsid w:val="00163676"/>
    <w:rsid w:val="00164F3A"/>
    <w:rsid w:val="00172F52"/>
    <w:rsid w:val="00182876"/>
    <w:rsid w:val="00183A5F"/>
    <w:rsid w:val="00195FE0"/>
    <w:rsid w:val="0019740D"/>
    <w:rsid w:val="001A631E"/>
    <w:rsid w:val="001A6672"/>
    <w:rsid w:val="001A667E"/>
    <w:rsid w:val="001B119B"/>
    <w:rsid w:val="001B2875"/>
    <w:rsid w:val="001C0139"/>
    <w:rsid w:val="001C1264"/>
    <w:rsid w:val="001C48EB"/>
    <w:rsid w:val="001D266D"/>
    <w:rsid w:val="001D7608"/>
    <w:rsid w:val="001E1188"/>
    <w:rsid w:val="001E7D2A"/>
    <w:rsid w:val="001F26B1"/>
    <w:rsid w:val="001F54C1"/>
    <w:rsid w:val="00200B37"/>
    <w:rsid w:val="0020264C"/>
    <w:rsid w:val="00207BA2"/>
    <w:rsid w:val="002146DF"/>
    <w:rsid w:val="00217AB2"/>
    <w:rsid w:val="00222DF1"/>
    <w:rsid w:val="00223687"/>
    <w:rsid w:val="0022720B"/>
    <w:rsid w:val="00234064"/>
    <w:rsid w:val="002356FB"/>
    <w:rsid w:val="00236449"/>
    <w:rsid w:val="00236E1E"/>
    <w:rsid w:val="0025000F"/>
    <w:rsid w:val="00254FDF"/>
    <w:rsid w:val="0025739A"/>
    <w:rsid w:val="0026164D"/>
    <w:rsid w:val="00261F84"/>
    <w:rsid w:val="002702AD"/>
    <w:rsid w:val="00273B17"/>
    <w:rsid w:val="00282199"/>
    <w:rsid w:val="002834B3"/>
    <w:rsid w:val="002834CE"/>
    <w:rsid w:val="00283F8E"/>
    <w:rsid w:val="0028547C"/>
    <w:rsid w:val="00286A3F"/>
    <w:rsid w:val="00286EEC"/>
    <w:rsid w:val="00296EA2"/>
    <w:rsid w:val="002A7B91"/>
    <w:rsid w:val="002B1286"/>
    <w:rsid w:val="002B1287"/>
    <w:rsid w:val="002B5692"/>
    <w:rsid w:val="002B579D"/>
    <w:rsid w:val="002C0EDB"/>
    <w:rsid w:val="002D1FCF"/>
    <w:rsid w:val="002D3FD2"/>
    <w:rsid w:val="002D4DD6"/>
    <w:rsid w:val="002E1353"/>
    <w:rsid w:val="002E3642"/>
    <w:rsid w:val="002E3A70"/>
    <w:rsid w:val="002E42F5"/>
    <w:rsid w:val="002E5EED"/>
    <w:rsid w:val="002E5F81"/>
    <w:rsid w:val="002F04F1"/>
    <w:rsid w:val="002F1E34"/>
    <w:rsid w:val="00302EA9"/>
    <w:rsid w:val="00304D5C"/>
    <w:rsid w:val="003132D6"/>
    <w:rsid w:val="00313DFA"/>
    <w:rsid w:val="00320446"/>
    <w:rsid w:val="00325856"/>
    <w:rsid w:val="00325A1B"/>
    <w:rsid w:val="00327560"/>
    <w:rsid w:val="003303F1"/>
    <w:rsid w:val="00330DDB"/>
    <w:rsid w:val="0033741E"/>
    <w:rsid w:val="00340D2A"/>
    <w:rsid w:val="00344997"/>
    <w:rsid w:val="0034630A"/>
    <w:rsid w:val="00351181"/>
    <w:rsid w:val="00371893"/>
    <w:rsid w:val="0037324E"/>
    <w:rsid w:val="00374554"/>
    <w:rsid w:val="0037725B"/>
    <w:rsid w:val="00380771"/>
    <w:rsid w:val="00391610"/>
    <w:rsid w:val="00392E75"/>
    <w:rsid w:val="003951A4"/>
    <w:rsid w:val="003A0401"/>
    <w:rsid w:val="003A14C1"/>
    <w:rsid w:val="003A554E"/>
    <w:rsid w:val="003B06F6"/>
    <w:rsid w:val="003B0BBE"/>
    <w:rsid w:val="003B5092"/>
    <w:rsid w:val="003C6816"/>
    <w:rsid w:val="003D068F"/>
    <w:rsid w:val="003D40B9"/>
    <w:rsid w:val="003D5A79"/>
    <w:rsid w:val="003E4C15"/>
    <w:rsid w:val="003F005B"/>
    <w:rsid w:val="003F3355"/>
    <w:rsid w:val="0040009D"/>
    <w:rsid w:val="0040261C"/>
    <w:rsid w:val="0041032B"/>
    <w:rsid w:val="0041043D"/>
    <w:rsid w:val="00420D59"/>
    <w:rsid w:val="00433880"/>
    <w:rsid w:val="00440123"/>
    <w:rsid w:val="00442B3B"/>
    <w:rsid w:val="004439B3"/>
    <w:rsid w:val="004446D5"/>
    <w:rsid w:val="004452DD"/>
    <w:rsid w:val="0045159E"/>
    <w:rsid w:val="00452667"/>
    <w:rsid w:val="004538C7"/>
    <w:rsid w:val="0045657F"/>
    <w:rsid w:val="00456B83"/>
    <w:rsid w:val="00457D82"/>
    <w:rsid w:val="00460767"/>
    <w:rsid w:val="00461A9D"/>
    <w:rsid w:val="00466CE0"/>
    <w:rsid w:val="00467D20"/>
    <w:rsid w:val="00471C6D"/>
    <w:rsid w:val="00473F34"/>
    <w:rsid w:val="00474F46"/>
    <w:rsid w:val="004750D8"/>
    <w:rsid w:val="00475D1D"/>
    <w:rsid w:val="004802FE"/>
    <w:rsid w:val="00490E6C"/>
    <w:rsid w:val="004913D6"/>
    <w:rsid w:val="0049721D"/>
    <w:rsid w:val="004A1A13"/>
    <w:rsid w:val="004A2C99"/>
    <w:rsid w:val="004A54E0"/>
    <w:rsid w:val="004A5E19"/>
    <w:rsid w:val="004A6EC5"/>
    <w:rsid w:val="004B07A6"/>
    <w:rsid w:val="004B3DDD"/>
    <w:rsid w:val="004B5729"/>
    <w:rsid w:val="004C2D3D"/>
    <w:rsid w:val="004C5EEE"/>
    <w:rsid w:val="004C6298"/>
    <w:rsid w:val="004C667B"/>
    <w:rsid w:val="004D1E55"/>
    <w:rsid w:val="004D4DD2"/>
    <w:rsid w:val="004D78AE"/>
    <w:rsid w:val="004E2D9D"/>
    <w:rsid w:val="004E39AD"/>
    <w:rsid w:val="004E3B47"/>
    <w:rsid w:val="004E3C13"/>
    <w:rsid w:val="004E51CE"/>
    <w:rsid w:val="004E71E7"/>
    <w:rsid w:val="004F5B37"/>
    <w:rsid w:val="0050398A"/>
    <w:rsid w:val="00506A90"/>
    <w:rsid w:val="00506DF2"/>
    <w:rsid w:val="0052527B"/>
    <w:rsid w:val="00526F59"/>
    <w:rsid w:val="005308F4"/>
    <w:rsid w:val="005315E3"/>
    <w:rsid w:val="00533D72"/>
    <w:rsid w:val="00534049"/>
    <w:rsid w:val="00540746"/>
    <w:rsid w:val="00540C40"/>
    <w:rsid w:val="00541F14"/>
    <w:rsid w:val="005424C2"/>
    <w:rsid w:val="00545214"/>
    <w:rsid w:val="00545F99"/>
    <w:rsid w:val="00547A62"/>
    <w:rsid w:val="00547FC9"/>
    <w:rsid w:val="00557647"/>
    <w:rsid w:val="00560610"/>
    <w:rsid w:val="00561DF2"/>
    <w:rsid w:val="0056649B"/>
    <w:rsid w:val="00567EFC"/>
    <w:rsid w:val="00571287"/>
    <w:rsid w:val="005717C3"/>
    <w:rsid w:val="005717CA"/>
    <w:rsid w:val="0057269B"/>
    <w:rsid w:val="0058070A"/>
    <w:rsid w:val="00583AE6"/>
    <w:rsid w:val="005854BC"/>
    <w:rsid w:val="005917F1"/>
    <w:rsid w:val="00595EFB"/>
    <w:rsid w:val="005A0191"/>
    <w:rsid w:val="005A785B"/>
    <w:rsid w:val="005A7A22"/>
    <w:rsid w:val="005B2E0A"/>
    <w:rsid w:val="005B3521"/>
    <w:rsid w:val="005B3D8E"/>
    <w:rsid w:val="005B5905"/>
    <w:rsid w:val="005B7EA5"/>
    <w:rsid w:val="005C1B5D"/>
    <w:rsid w:val="005C2371"/>
    <w:rsid w:val="005C27A9"/>
    <w:rsid w:val="005C3B29"/>
    <w:rsid w:val="005D5B68"/>
    <w:rsid w:val="005E4F4B"/>
    <w:rsid w:val="006000D4"/>
    <w:rsid w:val="00602FC0"/>
    <w:rsid w:val="00603480"/>
    <w:rsid w:val="0060399D"/>
    <w:rsid w:val="00603ED1"/>
    <w:rsid w:val="0061081E"/>
    <w:rsid w:val="00616B89"/>
    <w:rsid w:val="006225E2"/>
    <w:rsid w:val="00626014"/>
    <w:rsid w:val="0062645A"/>
    <w:rsid w:val="00627B6A"/>
    <w:rsid w:val="00632E55"/>
    <w:rsid w:val="00634DA3"/>
    <w:rsid w:val="006457B6"/>
    <w:rsid w:val="00651CC8"/>
    <w:rsid w:val="0065552E"/>
    <w:rsid w:val="00656047"/>
    <w:rsid w:val="006609E5"/>
    <w:rsid w:val="00673EB7"/>
    <w:rsid w:val="006768C1"/>
    <w:rsid w:val="0068241A"/>
    <w:rsid w:val="006843A8"/>
    <w:rsid w:val="00692A6A"/>
    <w:rsid w:val="006932B9"/>
    <w:rsid w:val="006946F8"/>
    <w:rsid w:val="006A0548"/>
    <w:rsid w:val="006A3260"/>
    <w:rsid w:val="006A3FAA"/>
    <w:rsid w:val="006A4B4E"/>
    <w:rsid w:val="006A65E2"/>
    <w:rsid w:val="006A67E1"/>
    <w:rsid w:val="006A7F07"/>
    <w:rsid w:val="006B0450"/>
    <w:rsid w:val="006B4689"/>
    <w:rsid w:val="006B5C43"/>
    <w:rsid w:val="006C4AE8"/>
    <w:rsid w:val="006D4889"/>
    <w:rsid w:val="006D62F2"/>
    <w:rsid w:val="006D6966"/>
    <w:rsid w:val="006E0ED2"/>
    <w:rsid w:val="006E1D66"/>
    <w:rsid w:val="006E7238"/>
    <w:rsid w:val="006E73BB"/>
    <w:rsid w:val="006F00D6"/>
    <w:rsid w:val="006F2B92"/>
    <w:rsid w:val="006F41E3"/>
    <w:rsid w:val="0070311E"/>
    <w:rsid w:val="00703463"/>
    <w:rsid w:val="007064AB"/>
    <w:rsid w:val="00710A48"/>
    <w:rsid w:val="0071117F"/>
    <w:rsid w:val="00712D6A"/>
    <w:rsid w:val="0072093E"/>
    <w:rsid w:val="00734542"/>
    <w:rsid w:val="00734875"/>
    <w:rsid w:val="00743E38"/>
    <w:rsid w:val="00750509"/>
    <w:rsid w:val="00756090"/>
    <w:rsid w:val="007603F5"/>
    <w:rsid w:val="00761056"/>
    <w:rsid w:val="0076164D"/>
    <w:rsid w:val="007633A8"/>
    <w:rsid w:val="00767BC2"/>
    <w:rsid w:val="0077252D"/>
    <w:rsid w:val="00775FD1"/>
    <w:rsid w:val="00775FFB"/>
    <w:rsid w:val="00777193"/>
    <w:rsid w:val="00782161"/>
    <w:rsid w:val="00784DB8"/>
    <w:rsid w:val="00784F53"/>
    <w:rsid w:val="007930F5"/>
    <w:rsid w:val="007A4F4F"/>
    <w:rsid w:val="007A5B7E"/>
    <w:rsid w:val="007C2955"/>
    <w:rsid w:val="007E089C"/>
    <w:rsid w:val="007E3DCD"/>
    <w:rsid w:val="007E52BC"/>
    <w:rsid w:val="007E76D8"/>
    <w:rsid w:val="007E7AA0"/>
    <w:rsid w:val="007F74B0"/>
    <w:rsid w:val="007F7A40"/>
    <w:rsid w:val="0080232F"/>
    <w:rsid w:val="008056D4"/>
    <w:rsid w:val="008131BF"/>
    <w:rsid w:val="00814EFE"/>
    <w:rsid w:val="00820C50"/>
    <w:rsid w:val="008248C3"/>
    <w:rsid w:val="008248F1"/>
    <w:rsid w:val="00831CE5"/>
    <w:rsid w:val="00831ECD"/>
    <w:rsid w:val="008361DF"/>
    <w:rsid w:val="00840173"/>
    <w:rsid w:val="0084022D"/>
    <w:rsid w:val="00842187"/>
    <w:rsid w:val="00843B65"/>
    <w:rsid w:val="0084494F"/>
    <w:rsid w:val="008470CA"/>
    <w:rsid w:val="00851010"/>
    <w:rsid w:val="00856E48"/>
    <w:rsid w:val="00861756"/>
    <w:rsid w:val="008737BE"/>
    <w:rsid w:val="00873B09"/>
    <w:rsid w:val="008769ED"/>
    <w:rsid w:val="0088108C"/>
    <w:rsid w:val="0088633B"/>
    <w:rsid w:val="008A1040"/>
    <w:rsid w:val="008A404F"/>
    <w:rsid w:val="008A7677"/>
    <w:rsid w:val="008A7B7D"/>
    <w:rsid w:val="008B2259"/>
    <w:rsid w:val="008B7F5C"/>
    <w:rsid w:val="008C1479"/>
    <w:rsid w:val="008C1770"/>
    <w:rsid w:val="008C1B5F"/>
    <w:rsid w:val="008C2C4B"/>
    <w:rsid w:val="008C4505"/>
    <w:rsid w:val="008C4D63"/>
    <w:rsid w:val="008F0355"/>
    <w:rsid w:val="008F1D29"/>
    <w:rsid w:val="008F79E3"/>
    <w:rsid w:val="008F7BB6"/>
    <w:rsid w:val="00906E91"/>
    <w:rsid w:val="00907668"/>
    <w:rsid w:val="00912EF2"/>
    <w:rsid w:val="009130AB"/>
    <w:rsid w:val="00915951"/>
    <w:rsid w:val="009236EE"/>
    <w:rsid w:val="00925C80"/>
    <w:rsid w:val="00927540"/>
    <w:rsid w:val="009357CD"/>
    <w:rsid w:val="00935F96"/>
    <w:rsid w:val="00955C7A"/>
    <w:rsid w:val="00956903"/>
    <w:rsid w:val="00994E1A"/>
    <w:rsid w:val="009A5D2E"/>
    <w:rsid w:val="009B040F"/>
    <w:rsid w:val="009B6543"/>
    <w:rsid w:val="009C5E99"/>
    <w:rsid w:val="009D00C5"/>
    <w:rsid w:val="009D14B8"/>
    <w:rsid w:val="009D224B"/>
    <w:rsid w:val="009D257F"/>
    <w:rsid w:val="009D2DAE"/>
    <w:rsid w:val="009D31A9"/>
    <w:rsid w:val="009D3249"/>
    <w:rsid w:val="009E1388"/>
    <w:rsid w:val="009F37FB"/>
    <w:rsid w:val="009F748C"/>
    <w:rsid w:val="00A03E46"/>
    <w:rsid w:val="00A1260E"/>
    <w:rsid w:val="00A1469E"/>
    <w:rsid w:val="00A23F30"/>
    <w:rsid w:val="00A26588"/>
    <w:rsid w:val="00A328CA"/>
    <w:rsid w:val="00A36893"/>
    <w:rsid w:val="00A40C79"/>
    <w:rsid w:val="00A46627"/>
    <w:rsid w:val="00A512F2"/>
    <w:rsid w:val="00A53A84"/>
    <w:rsid w:val="00A54307"/>
    <w:rsid w:val="00A563DA"/>
    <w:rsid w:val="00A56F85"/>
    <w:rsid w:val="00A60DA5"/>
    <w:rsid w:val="00A6645C"/>
    <w:rsid w:val="00A70AA9"/>
    <w:rsid w:val="00A73E26"/>
    <w:rsid w:val="00A91D01"/>
    <w:rsid w:val="00A923D2"/>
    <w:rsid w:val="00A937F5"/>
    <w:rsid w:val="00A94AA9"/>
    <w:rsid w:val="00A95E6B"/>
    <w:rsid w:val="00AA2E61"/>
    <w:rsid w:val="00AA3697"/>
    <w:rsid w:val="00AA37AD"/>
    <w:rsid w:val="00AB220B"/>
    <w:rsid w:val="00AB3001"/>
    <w:rsid w:val="00AB3D6B"/>
    <w:rsid w:val="00AC057A"/>
    <w:rsid w:val="00AC1CBC"/>
    <w:rsid w:val="00AC2140"/>
    <w:rsid w:val="00AC4A8C"/>
    <w:rsid w:val="00AC53B5"/>
    <w:rsid w:val="00AC666D"/>
    <w:rsid w:val="00AC77A8"/>
    <w:rsid w:val="00AE18EF"/>
    <w:rsid w:val="00AE50FD"/>
    <w:rsid w:val="00B01F27"/>
    <w:rsid w:val="00B0753E"/>
    <w:rsid w:val="00B15ED5"/>
    <w:rsid w:val="00B244DC"/>
    <w:rsid w:val="00B25DF8"/>
    <w:rsid w:val="00B30302"/>
    <w:rsid w:val="00B30763"/>
    <w:rsid w:val="00B34E1B"/>
    <w:rsid w:val="00B369BE"/>
    <w:rsid w:val="00B41E92"/>
    <w:rsid w:val="00B56EE9"/>
    <w:rsid w:val="00B62638"/>
    <w:rsid w:val="00B65932"/>
    <w:rsid w:val="00B65FA0"/>
    <w:rsid w:val="00B77585"/>
    <w:rsid w:val="00B81F91"/>
    <w:rsid w:val="00B874D2"/>
    <w:rsid w:val="00B9274E"/>
    <w:rsid w:val="00B92C3C"/>
    <w:rsid w:val="00B959AE"/>
    <w:rsid w:val="00BA7B3F"/>
    <w:rsid w:val="00BB0C1C"/>
    <w:rsid w:val="00BB1B1B"/>
    <w:rsid w:val="00BB45A3"/>
    <w:rsid w:val="00BB4E42"/>
    <w:rsid w:val="00BC3738"/>
    <w:rsid w:val="00BC59E2"/>
    <w:rsid w:val="00BC66DD"/>
    <w:rsid w:val="00BC73EE"/>
    <w:rsid w:val="00BD29FC"/>
    <w:rsid w:val="00BD2BC7"/>
    <w:rsid w:val="00BD3ADF"/>
    <w:rsid w:val="00BF1CAB"/>
    <w:rsid w:val="00BF66E8"/>
    <w:rsid w:val="00C04396"/>
    <w:rsid w:val="00C10763"/>
    <w:rsid w:val="00C133D7"/>
    <w:rsid w:val="00C16FF4"/>
    <w:rsid w:val="00C20196"/>
    <w:rsid w:val="00C23BB6"/>
    <w:rsid w:val="00C24424"/>
    <w:rsid w:val="00C2656C"/>
    <w:rsid w:val="00C328DD"/>
    <w:rsid w:val="00C335E9"/>
    <w:rsid w:val="00C33F09"/>
    <w:rsid w:val="00C42C6A"/>
    <w:rsid w:val="00C43193"/>
    <w:rsid w:val="00C458DE"/>
    <w:rsid w:val="00C55BA6"/>
    <w:rsid w:val="00C55D95"/>
    <w:rsid w:val="00C55DFB"/>
    <w:rsid w:val="00C55EB8"/>
    <w:rsid w:val="00C60191"/>
    <w:rsid w:val="00C66DFE"/>
    <w:rsid w:val="00C70A8B"/>
    <w:rsid w:val="00C756E0"/>
    <w:rsid w:val="00C83531"/>
    <w:rsid w:val="00C84B35"/>
    <w:rsid w:val="00C858B7"/>
    <w:rsid w:val="00C87C1A"/>
    <w:rsid w:val="00C94499"/>
    <w:rsid w:val="00C97C71"/>
    <w:rsid w:val="00CA0110"/>
    <w:rsid w:val="00CA29D0"/>
    <w:rsid w:val="00CA3B3F"/>
    <w:rsid w:val="00CC3855"/>
    <w:rsid w:val="00CD58AD"/>
    <w:rsid w:val="00CE4FF3"/>
    <w:rsid w:val="00CE59F4"/>
    <w:rsid w:val="00CE6765"/>
    <w:rsid w:val="00D017A7"/>
    <w:rsid w:val="00D032AC"/>
    <w:rsid w:val="00D065F2"/>
    <w:rsid w:val="00D118CB"/>
    <w:rsid w:val="00D137A7"/>
    <w:rsid w:val="00D13F21"/>
    <w:rsid w:val="00D15041"/>
    <w:rsid w:val="00D1701A"/>
    <w:rsid w:val="00D17BB1"/>
    <w:rsid w:val="00D21196"/>
    <w:rsid w:val="00D32F22"/>
    <w:rsid w:val="00D36507"/>
    <w:rsid w:val="00D375A9"/>
    <w:rsid w:val="00D479C2"/>
    <w:rsid w:val="00D65A8E"/>
    <w:rsid w:val="00D73C9E"/>
    <w:rsid w:val="00D82BC1"/>
    <w:rsid w:val="00D847B9"/>
    <w:rsid w:val="00D87F25"/>
    <w:rsid w:val="00D934A4"/>
    <w:rsid w:val="00D9480A"/>
    <w:rsid w:val="00D9796B"/>
    <w:rsid w:val="00D97EDB"/>
    <w:rsid w:val="00DA158A"/>
    <w:rsid w:val="00DA6492"/>
    <w:rsid w:val="00DB675A"/>
    <w:rsid w:val="00DC296E"/>
    <w:rsid w:val="00DC40A3"/>
    <w:rsid w:val="00DC711F"/>
    <w:rsid w:val="00DD23A9"/>
    <w:rsid w:val="00DE182A"/>
    <w:rsid w:val="00DE2142"/>
    <w:rsid w:val="00DE35B1"/>
    <w:rsid w:val="00E000D6"/>
    <w:rsid w:val="00E026DA"/>
    <w:rsid w:val="00E03565"/>
    <w:rsid w:val="00E03F8C"/>
    <w:rsid w:val="00E06D74"/>
    <w:rsid w:val="00E07172"/>
    <w:rsid w:val="00E126B9"/>
    <w:rsid w:val="00E23724"/>
    <w:rsid w:val="00E26F22"/>
    <w:rsid w:val="00E308AE"/>
    <w:rsid w:val="00E34D8A"/>
    <w:rsid w:val="00E37560"/>
    <w:rsid w:val="00E41B57"/>
    <w:rsid w:val="00E41EAD"/>
    <w:rsid w:val="00E46352"/>
    <w:rsid w:val="00E5270F"/>
    <w:rsid w:val="00E54B82"/>
    <w:rsid w:val="00E553DF"/>
    <w:rsid w:val="00E66042"/>
    <w:rsid w:val="00E7135A"/>
    <w:rsid w:val="00E8171C"/>
    <w:rsid w:val="00E81CB7"/>
    <w:rsid w:val="00E87800"/>
    <w:rsid w:val="00E93935"/>
    <w:rsid w:val="00EA3EF1"/>
    <w:rsid w:val="00EA4FE9"/>
    <w:rsid w:val="00EA6688"/>
    <w:rsid w:val="00EA7501"/>
    <w:rsid w:val="00EA775F"/>
    <w:rsid w:val="00EB1342"/>
    <w:rsid w:val="00EB3442"/>
    <w:rsid w:val="00EB56BE"/>
    <w:rsid w:val="00EB73E3"/>
    <w:rsid w:val="00EC0469"/>
    <w:rsid w:val="00EC2230"/>
    <w:rsid w:val="00EC37D3"/>
    <w:rsid w:val="00EC50F2"/>
    <w:rsid w:val="00EC5797"/>
    <w:rsid w:val="00EC7677"/>
    <w:rsid w:val="00EC79EA"/>
    <w:rsid w:val="00ED3B7C"/>
    <w:rsid w:val="00ED407E"/>
    <w:rsid w:val="00EE3755"/>
    <w:rsid w:val="00EF4D7E"/>
    <w:rsid w:val="00F02E46"/>
    <w:rsid w:val="00F129F1"/>
    <w:rsid w:val="00F157CB"/>
    <w:rsid w:val="00F31C92"/>
    <w:rsid w:val="00F33003"/>
    <w:rsid w:val="00F369C5"/>
    <w:rsid w:val="00F371B2"/>
    <w:rsid w:val="00F37606"/>
    <w:rsid w:val="00F37683"/>
    <w:rsid w:val="00F43D5C"/>
    <w:rsid w:val="00F52FAB"/>
    <w:rsid w:val="00F53429"/>
    <w:rsid w:val="00F53BC2"/>
    <w:rsid w:val="00F65A9A"/>
    <w:rsid w:val="00F66541"/>
    <w:rsid w:val="00F67516"/>
    <w:rsid w:val="00F7033A"/>
    <w:rsid w:val="00F703D9"/>
    <w:rsid w:val="00F754EA"/>
    <w:rsid w:val="00F82605"/>
    <w:rsid w:val="00F85D70"/>
    <w:rsid w:val="00F87AAE"/>
    <w:rsid w:val="00F90DF4"/>
    <w:rsid w:val="00F93E90"/>
    <w:rsid w:val="00FA018A"/>
    <w:rsid w:val="00FA04D2"/>
    <w:rsid w:val="00FA708F"/>
    <w:rsid w:val="00FB48A8"/>
    <w:rsid w:val="00FB724A"/>
    <w:rsid w:val="00FB768A"/>
    <w:rsid w:val="00FC03C9"/>
    <w:rsid w:val="00FC5DEF"/>
    <w:rsid w:val="00FD1DB4"/>
    <w:rsid w:val="00FD4E7C"/>
    <w:rsid w:val="00FD4FA4"/>
    <w:rsid w:val="00FD560C"/>
    <w:rsid w:val="00FD71D8"/>
    <w:rsid w:val="00FD7938"/>
    <w:rsid w:val="00FE0A8B"/>
    <w:rsid w:val="00FF2F3F"/>
    <w:rsid w:val="00FF4F79"/>
    <w:rsid w:val="00FF64DA"/>
    <w:rsid w:val="00FF71A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E6BFFB"/>
  <w15:docId w15:val="{4CBE2818-3783-49FA-A843-2761CFA97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4E3C13"/>
    <w:rPr>
      <w:sz w:val="24"/>
      <w:szCs w:val="24"/>
    </w:rPr>
  </w:style>
  <w:style w:type="paragraph" w:styleId="berschrift1">
    <w:name w:val="heading 1"/>
    <w:basedOn w:val="Standard"/>
    <w:next w:val="Standard"/>
    <w:link w:val="berschrift1Zchn"/>
    <w:qFormat/>
    <w:rsid w:val="00C2656C"/>
    <w:pPr>
      <w:keepNext/>
      <w:spacing w:before="240" w:after="60"/>
      <w:outlineLvl w:val="0"/>
    </w:pPr>
    <w:rPr>
      <w:rFonts w:ascii="Cambria" w:hAnsi="Cambria"/>
      <w:b/>
      <w:bCs/>
      <w:kern w:val="32"/>
      <w:sz w:val="32"/>
      <w:szCs w:val="32"/>
    </w:rPr>
  </w:style>
  <w:style w:type="paragraph" w:styleId="berschrift3">
    <w:name w:val="heading 3"/>
    <w:basedOn w:val="Standard"/>
    <w:next w:val="Standard"/>
    <w:link w:val="berschrift3Zchn"/>
    <w:qFormat/>
    <w:rsid w:val="004E3C13"/>
    <w:pPr>
      <w:keepNext/>
      <w:spacing w:before="240" w:after="60"/>
      <w:outlineLvl w:val="2"/>
    </w:pPr>
    <w:rPr>
      <w:rFonts w:ascii="Arial" w:hAnsi="Arial"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4E3C13"/>
    <w:rPr>
      <w:color w:val="0000FF"/>
      <w:u w:val="single"/>
    </w:rPr>
  </w:style>
  <w:style w:type="character" w:styleId="Kommentarzeichen">
    <w:name w:val="annotation reference"/>
    <w:semiHidden/>
    <w:rsid w:val="00F82605"/>
    <w:rPr>
      <w:sz w:val="16"/>
      <w:szCs w:val="16"/>
    </w:rPr>
  </w:style>
  <w:style w:type="paragraph" w:styleId="Kommentartext">
    <w:name w:val="annotation text"/>
    <w:basedOn w:val="Standard"/>
    <w:semiHidden/>
    <w:rsid w:val="00F82605"/>
    <w:rPr>
      <w:sz w:val="20"/>
      <w:szCs w:val="20"/>
    </w:rPr>
  </w:style>
  <w:style w:type="paragraph" w:styleId="Kommentarthema">
    <w:name w:val="annotation subject"/>
    <w:basedOn w:val="Kommentartext"/>
    <w:next w:val="Kommentartext"/>
    <w:semiHidden/>
    <w:rsid w:val="00F82605"/>
    <w:rPr>
      <w:b/>
      <w:bCs/>
    </w:rPr>
  </w:style>
  <w:style w:type="paragraph" w:styleId="Sprechblasentext">
    <w:name w:val="Balloon Text"/>
    <w:basedOn w:val="Standard"/>
    <w:semiHidden/>
    <w:rsid w:val="00F82605"/>
    <w:rPr>
      <w:rFonts w:ascii="Tahoma" w:hAnsi="Tahoma" w:cs="Tahoma"/>
      <w:sz w:val="16"/>
      <w:szCs w:val="16"/>
    </w:rPr>
  </w:style>
  <w:style w:type="character" w:customStyle="1" w:styleId="berschrift3Zchn">
    <w:name w:val="Überschrift 3 Zchn"/>
    <w:link w:val="berschrift3"/>
    <w:rsid w:val="00D13F21"/>
    <w:rPr>
      <w:rFonts w:ascii="Arial" w:hAnsi="Arial" w:cs="Arial"/>
      <w:b/>
      <w:bCs/>
      <w:sz w:val="26"/>
      <w:szCs w:val="26"/>
    </w:rPr>
  </w:style>
  <w:style w:type="character" w:customStyle="1" w:styleId="berschrift1Zchn">
    <w:name w:val="Überschrift 1 Zchn"/>
    <w:link w:val="berschrift1"/>
    <w:rsid w:val="00C2656C"/>
    <w:rPr>
      <w:rFonts w:ascii="Cambria" w:eastAsia="Times New Roman" w:hAnsi="Cambria" w:cs="Times New Roman"/>
      <w:b/>
      <w:bCs/>
      <w:kern w:val="32"/>
      <w:sz w:val="32"/>
      <w:szCs w:val="32"/>
    </w:rPr>
  </w:style>
  <w:style w:type="paragraph" w:styleId="berarbeitung">
    <w:name w:val="Revision"/>
    <w:hidden/>
    <w:uiPriority w:val="99"/>
    <w:semiHidden/>
    <w:rsid w:val="00EE3755"/>
    <w:rPr>
      <w:sz w:val="24"/>
      <w:szCs w:val="24"/>
    </w:rPr>
  </w:style>
  <w:style w:type="paragraph" w:styleId="StandardWeb">
    <w:name w:val="Normal (Web)"/>
    <w:basedOn w:val="Standard"/>
    <w:uiPriority w:val="99"/>
    <w:rsid w:val="00775FD1"/>
    <w:pPr>
      <w:spacing w:before="100" w:beforeAutospacing="1" w:after="100" w:afterAutospacing="1"/>
    </w:pPr>
  </w:style>
  <w:style w:type="paragraph" w:customStyle="1" w:styleId="Default">
    <w:name w:val="Default"/>
    <w:rsid w:val="00534049"/>
    <w:pPr>
      <w:autoSpaceDE w:val="0"/>
      <w:autoSpaceDN w:val="0"/>
      <w:adjustRightInd w:val="0"/>
    </w:pPr>
    <w:rPr>
      <w:rFonts w:ascii="Arial" w:hAnsi="Arial" w:cs="Arial"/>
      <w:color w:val="000000"/>
      <w:sz w:val="24"/>
      <w:szCs w:val="24"/>
      <w:lang w:eastAsia="zh-CN"/>
    </w:rPr>
  </w:style>
  <w:style w:type="paragraph" w:styleId="Kopfzeile">
    <w:name w:val="header"/>
    <w:basedOn w:val="Standard"/>
    <w:link w:val="KopfzeileZchn"/>
    <w:unhideWhenUsed/>
    <w:rsid w:val="00F66541"/>
    <w:pPr>
      <w:tabs>
        <w:tab w:val="center" w:pos="4536"/>
        <w:tab w:val="right" w:pos="9072"/>
      </w:tabs>
    </w:pPr>
  </w:style>
  <w:style w:type="character" w:customStyle="1" w:styleId="KopfzeileZchn">
    <w:name w:val="Kopfzeile Zchn"/>
    <w:basedOn w:val="Absatz-Standardschriftart"/>
    <w:link w:val="Kopfzeile"/>
    <w:rsid w:val="00F66541"/>
    <w:rPr>
      <w:sz w:val="24"/>
      <w:szCs w:val="24"/>
    </w:rPr>
  </w:style>
  <w:style w:type="paragraph" w:styleId="Fuzeile">
    <w:name w:val="footer"/>
    <w:basedOn w:val="Standard"/>
    <w:link w:val="FuzeileZchn"/>
    <w:unhideWhenUsed/>
    <w:rsid w:val="00F66541"/>
    <w:pPr>
      <w:tabs>
        <w:tab w:val="center" w:pos="4536"/>
        <w:tab w:val="right" w:pos="9072"/>
      </w:tabs>
    </w:pPr>
  </w:style>
  <w:style w:type="character" w:customStyle="1" w:styleId="FuzeileZchn">
    <w:name w:val="Fußzeile Zchn"/>
    <w:basedOn w:val="Absatz-Standardschriftart"/>
    <w:link w:val="Fuzeile"/>
    <w:rsid w:val="00F6654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44535">
      <w:bodyDiv w:val="1"/>
      <w:marLeft w:val="0"/>
      <w:marRight w:val="0"/>
      <w:marTop w:val="0"/>
      <w:marBottom w:val="0"/>
      <w:divBdr>
        <w:top w:val="none" w:sz="0" w:space="0" w:color="auto"/>
        <w:left w:val="none" w:sz="0" w:space="0" w:color="auto"/>
        <w:bottom w:val="none" w:sz="0" w:space="0" w:color="auto"/>
        <w:right w:val="none" w:sz="0" w:space="0" w:color="auto"/>
      </w:divBdr>
      <w:divsChild>
        <w:div w:id="23794359">
          <w:marLeft w:val="0"/>
          <w:marRight w:val="0"/>
          <w:marTop w:val="0"/>
          <w:marBottom w:val="0"/>
          <w:divBdr>
            <w:top w:val="none" w:sz="0" w:space="0" w:color="auto"/>
            <w:left w:val="none" w:sz="0" w:space="0" w:color="auto"/>
            <w:bottom w:val="none" w:sz="0" w:space="0" w:color="auto"/>
            <w:right w:val="none" w:sz="0" w:space="0" w:color="auto"/>
          </w:divBdr>
        </w:div>
        <w:div w:id="1287077509">
          <w:marLeft w:val="0"/>
          <w:marRight w:val="0"/>
          <w:marTop w:val="0"/>
          <w:marBottom w:val="0"/>
          <w:divBdr>
            <w:top w:val="none" w:sz="0" w:space="0" w:color="auto"/>
            <w:left w:val="none" w:sz="0" w:space="0" w:color="auto"/>
            <w:bottom w:val="none" w:sz="0" w:space="0" w:color="auto"/>
            <w:right w:val="none" w:sz="0" w:space="0" w:color="auto"/>
          </w:divBdr>
        </w:div>
      </w:divsChild>
    </w:div>
    <w:div w:id="39787425">
      <w:bodyDiv w:val="1"/>
      <w:marLeft w:val="0"/>
      <w:marRight w:val="0"/>
      <w:marTop w:val="0"/>
      <w:marBottom w:val="0"/>
      <w:divBdr>
        <w:top w:val="none" w:sz="0" w:space="0" w:color="auto"/>
        <w:left w:val="none" w:sz="0" w:space="0" w:color="auto"/>
        <w:bottom w:val="none" w:sz="0" w:space="0" w:color="auto"/>
        <w:right w:val="none" w:sz="0" w:space="0" w:color="auto"/>
      </w:divBdr>
    </w:div>
    <w:div w:id="95827470">
      <w:bodyDiv w:val="1"/>
      <w:marLeft w:val="0"/>
      <w:marRight w:val="0"/>
      <w:marTop w:val="0"/>
      <w:marBottom w:val="0"/>
      <w:divBdr>
        <w:top w:val="none" w:sz="0" w:space="0" w:color="auto"/>
        <w:left w:val="none" w:sz="0" w:space="0" w:color="auto"/>
        <w:bottom w:val="none" w:sz="0" w:space="0" w:color="auto"/>
        <w:right w:val="none" w:sz="0" w:space="0" w:color="auto"/>
      </w:divBdr>
    </w:div>
    <w:div w:id="255789629">
      <w:bodyDiv w:val="1"/>
      <w:marLeft w:val="0"/>
      <w:marRight w:val="0"/>
      <w:marTop w:val="0"/>
      <w:marBottom w:val="0"/>
      <w:divBdr>
        <w:top w:val="none" w:sz="0" w:space="0" w:color="auto"/>
        <w:left w:val="none" w:sz="0" w:space="0" w:color="auto"/>
        <w:bottom w:val="none" w:sz="0" w:space="0" w:color="auto"/>
        <w:right w:val="none" w:sz="0" w:space="0" w:color="auto"/>
      </w:divBdr>
    </w:div>
    <w:div w:id="353578719">
      <w:bodyDiv w:val="1"/>
      <w:marLeft w:val="0"/>
      <w:marRight w:val="0"/>
      <w:marTop w:val="0"/>
      <w:marBottom w:val="0"/>
      <w:divBdr>
        <w:top w:val="none" w:sz="0" w:space="0" w:color="auto"/>
        <w:left w:val="none" w:sz="0" w:space="0" w:color="auto"/>
        <w:bottom w:val="none" w:sz="0" w:space="0" w:color="auto"/>
        <w:right w:val="none" w:sz="0" w:space="0" w:color="auto"/>
      </w:divBdr>
    </w:div>
    <w:div w:id="513612166">
      <w:bodyDiv w:val="1"/>
      <w:marLeft w:val="0"/>
      <w:marRight w:val="0"/>
      <w:marTop w:val="0"/>
      <w:marBottom w:val="0"/>
      <w:divBdr>
        <w:top w:val="none" w:sz="0" w:space="0" w:color="auto"/>
        <w:left w:val="none" w:sz="0" w:space="0" w:color="auto"/>
        <w:bottom w:val="none" w:sz="0" w:space="0" w:color="auto"/>
        <w:right w:val="none" w:sz="0" w:space="0" w:color="auto"/>
      </w:divBdr>
    </w:div>
    <w:div w:id="524636780">
      <w:bodyDiv w:val="1"/>
      <w:marLeft w:val="0"/>
      <w:marRight w:val="0"/>
      <w:marTop w:val="0"/>
      <w:marBottom w:val="0"/>
      <w:divBdr>
        <w:top w:val="none" w:sz="0" w:space="0" w:color="auto"/>
        <w:left w:val="none" w:sz="0" w:space="0" w:color="auto"/>
        <w:bottom w:val="none" w:sz="0" w:space="0" w:color="auto"/>
        <w:right w:val="none" w:sz="0" w:space="0" w:color="auto"/>
      </w:divBdr>
    </w:div>
    <w:div w:id="675576759">
      <w:bodyDiv w:val="1"/>
      <w:marLeft w:val="0"/>
      <w:marRight w:val="0"/>
      <w:marTop w:val="0"/>
      <w:marBottom w:val="0"/>
      <w:divBdr>
        <w:top w:val="none" w:sz="0" w:space="0" w:color="auto"/>
        <w:left w:val="none" w:sz="0" w:space="0" w:color="auto"/>
        <w:bottom w:val="none" w:sz="0" w:space="0" w:color="auto"/>
        <w:right w:val="none" w:sz="0" w:space="0" w:color="auto"/>
      </w:divBdr>
    </w:div>
    <w:div w:id="938488613">
      <w:bodyDiv w:val="1"/>
      <w:marLeft w:val="0"/>
      <w:marRight w:val="0"/>
      <w:marTop w:val="0"/>
      <w:marBottom w:val="0"/>
      <w:divBdr>
        <w:top w:val="none" w:sz="0" w:space="0" w:color="auto"/>
        <w:left w:val="none" w:sz="0" w:space="0" w:color="auto"/>
        <w:bottom w:val="none" w:sz="0" w:space="0" w:color="auto"/>
        <w:right w:val="none" w:sz="0" w:space="0" w:color="auto"/>
      </w:divBdr>
    </w:div>
    <w:div w:id="1140348148">
      <w:bodyDiv w:val="1"/>
      <w:marLeft w:val="0"/>
      <w:marRight w:val="0"/>
      <w:marTop w:val="0"/>
      <w:marBottom w:val="0"/>
      <w:divBdr>
        <w:top w:val="none" w:sz="0" w:space="0" w:color="auto"/>
        <w:left w:val="none" w:sz="0" w:space="0" w:color="auto"/>
        <w:bottom w:val="none" w:sz="0" w:space="0" w:color="auto"/>
        <w:right w:val="none" w:sz="0" w:space="0" w:color="auto"/>
      </w:divBdr>
    </w:div>
    <w:div w:id="1239905347">
      <w:bodyDiv w:val="1"/>
      <w:marLeft w:val="0"/>
      <w:marRight w:val="0"/>
      <w:marTop w:val="0"/>
      <w:marBottom w:val="0"/>
      <w:divBdr>
        <w:top w:val="none" w:sz="0" w:space="0" w:color="auto"/>
        <w:left w:val="none" w:sz="0" w:space="0" w:color="auto"/>
        <w:bottom w:val="none" w:sz="0" w:space="0" w:color="auto"/>
        <w:right w:val="none" w:sz="0" w:space="0" w:color="auto"/>
      </w:divBdr>
    </w:div>
    <w:div w:id="1360083328">
      <w:bodyDiv w:val="1"/>
      <w:marLeft w:val="0"/>
      <w:marRight w:val="0"/>
      <w:marTop w:val="0"/>
      <w:marBottom w:val="0"/>
      <w:divBdr>
        <w:top w:val="none" w:sz="0" w:space="0" w:color="auto"/>
        <w:left w:val="none" w:sz="0" w:space="0" w:color="auto"/>
        <w:bottom w:val="none" w:sz="0" w:space="0" w:color="auto"/>
        <w:right w:val="none" w:sz="0" w:space="0" w:color="auto"/>
      </w:divBdr>
    </w:div>
    <w:div w:id="1685520720">
      <w:bodyDiv w:val="1"/>
      <w:marLeft w:val="0"/>
      <w:marRight w:val="0"/>
      <w:marTop w:val="0"/>
      <w:marBottom w:val="0"/>
      <w:divBdr>
        <w:top w:val="none" w:sz="0" w:space="0" w:color="auto"/>
        <w:left w:val="none" w:sz="0" w:space="0" w:color="auto"/>
        <w:bottom w:val="none" w:sz="0" w:space="0" w:color="auto"/>
        <w:right w:val="none" w:sz="0" w:space="0" w:color="auto"/>
      </w:divBdr>
    </w:div>
    <w:div w:id="1782341151">
      <w:bodyDiv w:val="1"/>
      <w:marLeft w:val="0"/>
      <w:marRight w:val="0"/>
      <w:marTop w:val="0"/>
      <w:marBottom w:val="0"/>
      <w:divBdr>
        <w:top w:val="none" w:sz="0" w:space="0" w:color="auto"/>
        <w:left w:val="none" w:sz="0" w:space="0" w:color="auto"/>
        <w:bottom w:val="none" w:sz="0" w:space="0" w:color="auto"/>
        <w:right w:val="none" w:sz="0" w:space="0" w:color="auto"/>
      </w:divBdr>
    </w:div>
    <w:div w:id="1799758177">
      <w:bodyDiv w:val="1"/>
      <w:marLeft w:val="0"/>
      <w:marRight w:val="0"/>
      <w:marTop w:val="0"/>
      <w:marBottom w:val="0"/>
      <w:divBdr>
        <w:top w:val="none" w:sz="0" w:space="0" w:color="auto"/>
        <w:left w:val="none" w:sz="0" w:space="0" w:color="auto"/>
        <w:bottom w:val="none" w:sz="0" w:space="0" w:color="auto"/>
        <w:right w:val="none" w:sz="0" w:space="0" w:color="auto"/>
      </w:divBdr>
    </w:div>
    <w:div w:id="1844200325">
      <w:bodyDiv w:val="1"/>
      <w:marLeft w:val="0"/>
      <w:marRight w:val="0"/>
      <w:marTop w:val="0"/>
      <w:marBottom w:val="0"/>
      <w:divBdr>
        <w:top w:val="none" w:sz="0" w:space="0" w:color="auto"/>
        <w:left w:val="none" w:sz="0" w:space="0" w:color="auto"/>
        <w:bottom w:val="none" w:sz="0" w:space="0" w:color="auto"/>
        <w:right w:val="none" w:sz="0" w:space="0" w:color="auto"/>
      </w:divBdr>
    </w:div>
    <w:div w:id="1885562733">
      <w:bodyDiv w:val="1"/>
      <w:marLeft w:val="0"/>
      <w:marRight w:val="0"/>
      <w:marTop w:val="0"/>
      <w:marBottom w:val="0"/>
      <w:divBdr>
        <w:top w:val="none" w:sz="0" w:space="0" w:color="auto"/>
        <w:left w:val="none" w:sz="0" w:space="0" w:color="auto"/>
        <w:bottom w:val="none" w:sz="0" w:space="0" w:color="auto"/>
        <w:right w:val="none" w:sz="0" w:space="0" w:color="auto"/>
      </w:divBdr>
    </w:div>
    <w:div w:id="210148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Ulla.Wenderoth@Pfannenberg.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tte@technical-group.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6CCA8-2B96-4675-A55D-26C2E3187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829</Words>
  <Characters>5223</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Pfannenberg Group</Company>
  <LinksUpToDate>false</LinksUpToDate>
  <CharactersWithSpaces>6040</CharactersWithSpaces>
  <SharedDoc>false</SharedDoc>
  <HLinks>
    <vt:vector size="36" baseType="variant">
      <vt:variant>
        <vt:i4>3539052</vt:i4>
      </vt:variant>
      <vt:variant>
        <vt:i4>15</vt:i4>
      </vt:variant>
      <vt:variant>
        <vt:i4>0</vt:i4>
      </vt:variant>
      <vt:variant>
        <vt:i4>5</vt:i4>
      </vt:variant>
      <vt:variant>
        <vt:lpwstr>http://www.pfannenberg.com/</vt:lpwstr>
      </vt:variant>
      <vt:variant>
        <vt:lpwstr/>
      </vt:variant>
      <vt:variant>
        <vt:i4>3014732</vt:i4>
      </vt:variant>
      <vt:variant>
        <vt:i4>12</vt:i4>
      </vt:variant>
      <vt:variant>
        <vt:i4>0</vt:i4>
      </vt:variant>
      <vt:variant>
        <vt:i4>5</vt:i4>
      </vt:variant>
      <vt:variant>
        <vt:lpwstr>mailto:Ulla.Wenderoth@Pfannenberg.com</vt:lpwstr>
      </vt:variant>
      <vt:variant>
        <vt:lpwstr/>
      </vt:variant>
      <vt:variant>
        <vt:i4>3211388</vt:i4>
      </vt:variant>
      <vt:variant>
        <vt:i4>9</vt:i4>
      </vt:variant>
      <vt:variant>
        <vt:i4>0</vt:i4>
      </vt:variant>
      <vt:variant>
        <vt:i4>5</vt:i4>
      </vt:variant>
      <vt:variant>
        <vt:lpwstr>http://www.faktor3.de/</vt:lpwstr>
      </vt:variant>
      <vt:variant>
        <vt:lpwstr/>
      </vt:variant>
      <vt:variant>
        <vt:i4>5242986</vt:i4>
      </vt:variant>
      <vt:variant>
        <vt:i4>6</vt:i4>
      </vt:variant>
      <vt:variant>
        <vt:i4>0</vt:i4>
      </vt:variant>
      <vt:variant>
        <vt:i4>5</vt:i4>
      </vt:variant>
      <vt:variant>
        <vt:lpwstr>mailto:j.braun@faktor3.de</vt:lpwstr>
      </vt:variant>
      <vt:variant>
        <vt:lpwstr/>
      </vt:variant>
      <vt:variant>
        <vt:i4>5374019</vt:i4>
      </vt:variant>
      <vt:variant>
        <vt:i4>3</vt:i4>
      </vt:variant>
      <vt:variant>
        <vt:i4>0</vt:i4>
      </vt:variant>
      <vt:variant>
        <vt:i4>5</vt:i4>
      </vt:variant>
      <vt:variant>
        <vt:lpwstr>http://www.pfannenberg.com/de</vt:lpwstr>
      </vt:variant>
      <vt:variant>
        <vt:lpwstr/>
      </vt:variant>
      <vt:variant>
        <vt:i4>5046295</vt:i4>
      </vt:variant>
      <vt:variant>
        <vt:i4>0</vt:i4>
      </vt:variant>
      <vt:variant>
        <vt:i4>0</vt:i4>
      </vt:variant>
      <vt:variant>
        <vt:i4>5</vt:i4>
      </vt:variant>
      <vt:variant>
        <vt:lpwstr>http://www.art-illumination.com/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 8</dc:creator>
  <cp:lastModifiedBy>Annika</cp:lastModifiedBy>
  <cp:revision>4</cp:revision>
  <cp:lastPrinted>2015-08-06T07:22:00Z</cp:lastPrinted>
  <dcterms:created xsi:type="dcterms:W3CDTF">2017-08-29T07:15:00Z</dcterms:created>
  <dcterms:modified xsi:type="dcterms:W3CDTF">2017-10-27T14:48:00Z</dcterms:modified>
</cp:coreProperties>
</file>