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1DEF88" w14:textId="77777777" w:rsidR="009C5E99" w:rsidRPr="006F34EE" w:rsidRDefault="009C5E99" w:rsidP="00A67955">
      <w:pPr>
        <w:rPr>
          <w:rFonts w:ascii="Arial" w:hAnsi="Arial" w:cs="Arial"/>
          <w:sz w:val="32"/>
          <w:szCs w:val="32"/>
        </w:rPr>
      </w:pPr>
      <w:bookmarkStart w:id="0" w:name="_Hlk497145400"/>
      <w:bookmarkStart w:id="1" w:name="_GoBack"/>
      <w:bookmarkEnd w:id="0"/>
      <w:bookmarkEnd w:id="1"/>
      <w:r w:rsidRPr="006F34EE">
        <w:rPr>
          <w:rFonts w:ascii="Arial" w:hAnsi="Arial" w:cs="Arial"/>
          <w:sz w:val="32"/>
          <w:szCs w:val="32"/>
        </w:rPr>
        <w:t>PRESSEINFORMATION</w:t>
      </w:r>
    </w:p>
    <w:p w14:paraId="567B12D1" w14:textId="77777777" w:rsidR="00EA519B" w:rsidRPr="006D46B5" w:rsidRDefault="00EA519B" w:rsidP="004E23E1">
      <w:pPr>
        <w:spacing w:line="360" w:lineRule="auto"/>
        <w:rPr>
          <w:rFonts w:ascii="Arial" w:eastAsia="Calibri" w:hAnsi="Arial" w:cs="Arial"/>
          <w:b/>
          <w:i/>
          <w:sz w:val="28"/>
          <w:szCs w:val="22"/>
          <w:highlight w:val="yellow"/>
          <w:lang w:eastAsia="en-US"/>
        </w:rPr>
      </w:pPr>
    </w:p>
    <w:p w14:paraId="4A8DB0AB" w14:textId="73D0984E" w:rsidR="00EA519B" w:rsidRPr="006D46B5" w:rsidRDefault="00715559" w:rsidP="00EA519B">
      <w:pPr>
        <w:spacing w:line="360" w:lineRule="auto"/>
        <w:rPr>
          <w:rFonts w:ascii="Arial" w:eastAsia="Calibri" w:hAnsi="Arial" w:cs="Arial"/>
          <w:b/>
          <w:sz w:val="28"/>
          <w:szCs w:val="22"/>
          <w:lang w:eastAsia="en-US"/>
        </w:rPr>
      </w:pPr>
      <w:r w:rsidRPr="00715559">
        <w:rPr>
          <w:rFonts w:ascii="Arial" w:eastAsia="Calibri" w:hAnsi="Arial" w:cs="Arial"/>
          <w:b/>
          <w:sz w:val="28"/>
          <w:szCs w:val="22"/>
          <w:lang w:eastAsia="en-US"/>
        </w:rPr>
        <w:t>Luft-/Wasser-Wärmetauscher</w:t>
      </w:r>
      <w:r w:rsidR="00CD4D44">
        <w:rPr>
          <w:rFonts w:ascii="Arial" w:eastAsia="Calibri" w:hAnsi="Arial" w:cs="Arial"/>
          <w:b/>
          <w:sz w:val="28"/>
          <w:szCs w:val="22"/>
          <w:lang w:eastAsia="en-US"/>
        </w:rPr>
        <w:t xml:space="preserve"> von Pfannenberg</w:t>
      </w:r>
      <w:r w:rsidR="00257F9A">
        <w:rPr>
          <w:rFonts w:ascii="Arial" w:eastAsia="Calibri" w:hAnsi="Arial" w:cs="Arial"/>
          <w:b/>
          <w:sz w:val="28"/>
          <w:szCs w:val="22"/>
          <w:lang w:eastAsia="en-US"/>
        </w:rPr>
        <w:t xml:space="preserve"> mit neuer Anschlussart</w:t>
      </w:r>
    </w:p>
    <w:p w14:paraId="38BF7AAB" w14:textId="77777777" w:rsidR="00EA519B" w:rsidRPr="006D46B5" w:rsidRDefault="00EA519B" w:rsidP="00C55C2F">
      <w:pPr>
        <w:spacing w:line="360" w:lineRule="auto"/>
        <w:rPr>
          <w:rFonts w:ascii="Arial" w:eastAsia="Calibri" w:hAnsi="Arial" w:cs="Arial"/>
          <w:b/>
          <w:sz w:val="22"/>
          <w:szCs w:val="22"/>
          <w:lang w:eastAsia="en-US"/>
        </w:rPr>
      </w:pPr>
    </w:p>
    <w:p w14:paraId="24D1D734" w14:textId="276FD356" w:rsidR="00C55C2F" w:rsidRPr="006D46B5" w:rsidRDefault="00257F9A" w:rsidP="00E60B75">
      <w:pPr>
        <w:spacing w:line="360" w:lineRule="auto"/>
        <w:jc w:val="both"/>
        <w:rPr>
          <w:rFonts w:ascii="Arial" w:eastAsia="Calibri" w:hAnsi="Arial" w:cs="Arial"/>
          <w:b/>
          <w:szCs w:val="22"/>
          <w:lang w:eastAsia="en-US"/>
        </w:rPr>
      </w:pPr>
      <w:r>
        <w:rPr>
          <w:rFonts w:ascii="Arial" w:eastAsia="Calibri" w:hAnsi="Arial" w:cs="Arial"/>
          <w:b/>
          <w:szCs w:val="22"/>
          <w:lang w:eastAsia="en-US"/>
        </w:rPr>
        <w:t>Oberseitiger Wasser</w:t>
      </w:r>
      <w:r w:rsidR="005B4A43">
        <w:rPr>
          <w:rFonts w:ascii="Arial" w:eastAsia="Calibri" w:hAnsi="Arial" w:cs="Arial"/>
          <w:b/>
          <w:szCs w:val="22"/>
          <w:lang w:eastAsia="en-US"/>
        </w:rPr>
        <w:t>a</w:t>
      </w:r>
      <w:r>
        <w:rPr>
          <w:rFonts w:ascii="Arial" w:eastAsia="Calibri" w:hAnsi="Arial" w:cs="Arial"/>
          <w:b/>
          <w:szCs w:val="22"/>
          <w:lang w:eastAsia="en-US"/>
        </w:rPr>
        <w:t>nschluss</w:t>
      </w:r>
      <w:r w:rsidR="009475AA">
        <w:rPr>
          <w:rFonts w:ascii="Arial" w:eastAsia="Calibri" w:hAnsi="Arial" w:cs="Arial"/>
          <w:b/>
          <w:szCs w:val="22"/>
          <w:lang w:eastAsia="en-US"/>
        </w:rPr>
        <w:t xml:space="preserve"> </w:t>
      </w:r>
      <w:r w:rsidR="005B4A43">
        <w:rPr>
          <w:rFonts w:ascii="Arial" w:eastAsia="Calibri" w:hAnsi="Arial" w:cs="Arial"/>
          <w:b/>
          <w:szCs w:val="22"/>
          <w:lang w:eastAsia="en-US"/>
        </w:rPr>
        <w:t xml:space="preserve">vereinfacht </w:t>
      </w:r>
      <w:r w:rsidR="0056210D">
        <w:rPr>
          <w:rFonts w:ascii="Arial" w:eastAsia="Calibri" w:hAnsi="Arial" w:cs="Arial"/>
          <w:b/>
          <w:szCs w:val="22"/>
          <w:lang w:eastAsia="en-US"/>
        </w:rPr>
        <w:t>Planung</w:t>
      </w:r>
      <w:r w:rsidR="005B4A43">
        <w:rPr>
          <w:rFonts w:ascii="Arial" w:eastAsia="Calibri" w:hAnsi="Arial" w:cs="Arial"/>
          <w:b/>
          <w:szCs w:val="22"/>
          <w:lang w:eastAsia="en-US"/>
        </w:rPr>
        <w:t xml:space="preserve"> und Systemanpassungen.</w:t>
      </w:r>
    </w:p>
    <w:p w14:paraId="21399AA4" w14:textId="77777777" w:rsidR="00DB39EB" w:rsidRPr="006D46B5" w:rsidRDefault="00DB39EB" w:rsidP="00E60B75">
      <w:pPr>
        <w:spacing w:line="360" w:lineRule="auto"/>
        <w:jc w:val="both"/>
        <w:rPr>
          <w:rFonts w:ascii="Arial" w:eastAsia="Calibri" w:hAnsi="Arial" w:cs="Arial"/>
          <w:b/>
          <w:szCs w:val="22"/>
          <w:lang w:eastAsia="en-US"/>
        </w:rPr>
      </w:pPr>
    </w:p>
    <w:p w14:paraId="44DE31C3" w14:textId="57547A60" w:rsidR="00E178F5" w:rsidRDefault="00C55C2F" w:rsidP="00E178F5">
      <w:pPr>
        <w:spacing w:line="360" w:lineRule="auto"/>
        <w:jc w:val="both"/>
        <w:rPr>
          <w:rFonts w:ascii="Arial" w:eastAsia="Calibri" w:hAnsi="Arial" w:cs="Arial"/>
          <w:bCs/>
          <w:lang w:eastAsia="en-US"/>
        </w:rPr>
      </w:pPr>
      <w:r w:rsidRPr="0050025C">
        <w:rPr>
          <w:rFonts w:ascii="Arial" w:hAnsi="Arial" w:cs="Arial"/>
          <w:b/>
          <w:bCs/>
        </w:rPr>
        <w:t xml:space="preserve">Hamburg, </w:t>
      </w:r>
      <w:r w:rsidR="00556BAA">
        <w:rPr>
          <w:rFonts w:ascii="Arial" w:hAnsi="Arial" w:cs="Arial"/>
          <w:b/>
          <w:bCs/>
        </w:rPr>
        <w:t>28</w:t>
      </w:r>
      <w:r w:rsidR="00952C81" w:rsidRPr="0050025C">
        <w:rPr>
          <w:rFonts w:ascii="Arial" w:hAnsi="Arial" w:cs="Arial"/>
          <w:b/>
          <w:bCs/>
        </w:rPr>
        <w:t xml:space="preserve">. </w:t>
      </w:r>
      <w:r w:rsidR="00556BAA">
        <w:rPr>
          <w:rFonts w:ascii="Arial" w:hAnsi="Arial" w:cs="Arial"/>
          <w:b/>
          <w:bCs/>
        </w:rPr>
        <w:t>November</w:t>
      </w:r>
      <w:r w:rsidR="00BB09D8" w:rsidRPr="0050025C">
        <w:rPr>
          <w:rFonts w:ascii="Arial" w:hAnsi="Arial" w:cs="Arial"/>
          <w:b/>
          <w:bCs/>
        </w:rPr>
        <w:t xml:space="preserve"> </w:t>
      </w:r>
      <w:r w:rsidRPr="0050025C">
        <w:rPr>
          <w:rFonts w:ascii="Arial" w:hAnsi="Arial" w:cs="Arial"/>
          <w:b/>
          <w:bCs/>
        </w:rPr>
        <w:t>201</w:t>
      </w:r>
      <w:r w:rsidR="005A53E7">
        <w:rPr>
          <w:rFonts w:ascii="Arial" w:hAnsi="Arial" w:cs="Arial"/>
          <w:b/>
          <w:bCs/>
        </w:rPr>
        <w:t>7</w:t>
      </w:r>
      <w:r w:rsidR="00E93CC7" w:rsidRPr="0050025C">
        <w:rPr>
          <w:rFonts w:ascii="Arial" w:hAnsi="Arial" w:cs="Arial"/>
          <w:b/>
          <w:bCs/>
        </w:rPr>
        <w:t>.</w:t>
      </w:r>
      <w:r w:rsidR="00E93CC7" w:rsidRPr="0050025C">
        <w:rPr>
          <w:rFonts w:ascii="Arial" w:hAnsi="Arial" w:cs="Arial"/>
          <w:bCs/>
        </w:rPr>
        <w:t xml:space="preserve"> </w:t>
      </w:r>
      <w:r w:rsidR="00207E5E" w:rsidRPr="0050025C">
        <w:rPr>
          <w:rFonts w:ascii="Arial" w:hAnsi="Arial" w:cs="Arial"/>
          <w:bCs/>
        </w:rPr>
        <w:t xml:space="preserve">Elektrotechnik-Spezialist </w:t>
      </w:r>
      <w:r w:rsidR="006A781A" w:rsidRPr="0050025C">
        <w:rPr>
          <w:rFonts w:ascii="Arial" w:hAnsi="Arial" w:cs="Arial"/>
          <w:bCs/>
        </w:rPr>
        <w:t>Pfannenberg</w:t>
      </w:r>
      <w:r w:rsidR="00207E5E" w:rsidRPr="0050025C">
        <w:rPr>
          <w:rFonts w:ascii="Arial" w:hAnsi="Arial" w:cs="Arial"/>
          <w:bCs/>
        </w:rPr>
        <w:t xml:space="preserve"> </w:t>
      </w:r>
      <w:r w:rsidR="00644257">
        <w:rPr>
          <w:rFonts w:ascii="Arial" w:hAnsi="Arial" w:cs="Arial"/>
          <w:bCs/>
        </w:rPr>
        <w:t xml:space="preserve">stellt </w:t>
      </w:r>
      <w:r w:rsidR="00207E5E" w:rsidRPr="0050025C">
        <w:rPr>
          <w:rFonts w:ascii="Arial" w:hAnsi="Arial" w:cs="Arial"/>
          <w:bCs/>
        </w:rPr>
        <w:t xml:space="preserve">auf der diesjährigen SPS IPC Drives </w:t>
      </w:r>
      <w:r w:rsidR="00E76A59" w:rsidRPr="0050025C">
        <w:rPr>
          <w:rFonts w:ascii="Arial" w:hAnsi="Arial" w:cs="Arial"/>
          <w:bCs/>
        </w:rPr>
        <w:t xml:space="preserve">in Nürnberg </w:t>
      </w:r>
      <w:r w:rsidR="00270D46">
        <w:rPr>
          <w:rFonts w:ascii="Arial" w:hAnsi="Arial" w:cs="Arial"/>
          <w:bCs/>
        </w:rPr>
        <w:t>(</w:t>
      </w:r>
      <w:r w:rsidR="00270D46" w:rsidRPr="0050025C">
        <w:rPr>
          <w:rFonts w:ascii="Arial" w:hAnsi="Arial" w:cs="Arial"/>
          <w:bCs/>
        </w:rPr>
        <w:t>Halle 5, Stand 339</w:t>
      </w:r>
      <w:r w:rsidR="00270D46">
        <w:rPr>
          <w:rFonts w:ascii="Arial" w:hAnsi="Arial" w:cs="Arial"/>
          <w:bCs/>
        </w:rPr>
        <w:t xml:space="preserve">) </w:t>
      </w:r>
      <w:r w:rsidR="00E178F5">
        <w:rPr>
          <w:rFonts w:ascii="Arial" w:hAnsi="Arial" w:cs="Arial"/>
          <w:bCs/>
        </w:rPr>
        <w:t>neue</w:t>
      </w:r>
      <w:r w:rsidR="0039609C">
        <w:rPr>
          <w:rFonts w:ascii="Arial" w:hAnsi="Arial" w:cs="Arial"/>
          <w:bCs/>
        </w:rPr>
        <w:t xml:space="preserve"> </w:t>
      </w:r>
      <w:r w:rsidR="0039609C">
        <w:rPr>
          <w:rFonts w:ascii="Arial" w:eastAsia="Calibri" w:hAnsi="Arial" w:cs="Arial"/>
          <w:bCs/>
          <w:lang w:eastAsia="en-US"/>
        </w:rPr>
        <w:t>teilversenkbare Lu</w:t>
      </w:r>
      <w:r w:rsidR="00270D46">
        <w:rPr>
          <w:rFonts w:ascii="Arial" w:eastAsia="Calibri" w:hAnsi="Arial" w:cs="Arial"/>
          <w:bCs/>
          <w:lang w:eastAsia="en-US"/>
        </w:rPr>
        <w:t>ft-/Wasser-Wärmetauscher</w:t>
      </w:r>
      <w:r w:rsidR="0039609C">
        <w:rPr>
          <w:rFonts w:ascii="Arial" w:eastAsia="Calibri" w:hAnsi="Arial" w:cs="Arial"/>
          <w:bCs/>
          <w:lang w:eastAsia="en-US"/>
        </w:rPr>
        <w:t xml:space="preserve"> </w:t>
      </w:r>
      <w:r w:rsidR="005B4A43">
        <w:rPr>
          <w:rFonts w:ascii="Arial" w:eastAsia="Calibri" w:hAnsi="Arial" w:cs="Arial"/>
          <w:bCs/>
          <w:lang w:eastAsia="en-US"/>
        </w:rPr>
        <w:t xml:space="preserve">mit oberseitigem Wasseranschluss </w:t>
      </w:r>
      <w:r w:rsidR="00644257" w:rsidRPr="000C6AFC">
        <w:rPr>
          <w:rFonts w:ascii="Arial" w:eastAsia="Calibri" w:hAnsi="Arial" w:cs="Arial"/>
          <w:bCs/>
          <w:lang w:eastAsia="en-US"/>
        </w:rPr>
        <w:t>vor</w:t>
      </w:r>
      <w:r w:rsidR="00066CE0" w:rsidRPr="000C6AFC">
        <w:rPr>
          <w:rFonts w:ascii="Arial" w:eastAsia="Calibri" w:hAnsi="Arial" w:cs="Arial"/>
          <w:bCs/>
          <w:lang w:eastAsia="en-US"/>
        </w:rPr>
        <w:t xml:space="preserve">. </w:t>
      </w:r>
      <w:r w:rsidR="005B4A43" w:rsidRPr="000C6AFC">
        <w:rPr>
          <w:rFonts w:ascii="Arial" w:eastAsia="Calibri" w:hAnsi="Arial" w:cs="Arial"/>
          <w:bCs/>
          <w:lang w:eastAsia="en-US"/>
        </w:rPr>
        <w:t xml:space="preserve">Die Geräte </w:t>
      </w:r>
      <w:r w:rsidR="0021587E" w:rsidRPr="000C6AFC">
        <w:rPr>
          <w:rFonts w:ascii="Arial" w:eastAsia="Calibri" w:hAnsi="Arial" w:cs="Arial"/>
          <w:bCs/>
          <w:lang w:eastAsia="en-US"/>
        </w:rPr>
        <w:t xml:space="preserve">PWS 6502 T und PWI 6502 T </w:t>
      </w:r>
      <w:r w:rsidR="003E4E20" w:rsidRPr="000C6AFC">
        <w:rPr>
          <w:rFonts w:ascii="Arial" w:eastAsia="Calibri" w:hAnsi="Arial" w:cs="Arial"/>
          <w:bCs/>
          <w:lang w:eastAsia="en-US"/>
        </w:rPr>
        <w:t>verfü</w:t>
      </w:r>
      <w:r w:rsidR="0021587E" w:rsidRPr="000C6AFC">
        <w:rPr>
          <w:rFonts w:ascii="Arial" w:eastAsia="Calibri" w:hAnsi="Arial" w:cs="Arial"/>
          <w:bCs/>
          <w:lang w:eastAsia="en-US"/>
        </w:rPr>
        <w:t xml:space="preserve">gen </w:t>
      </w:r>
      <w:r w:rsidR="005B4A43" w:rsidRPr="000C6AFC">
        <w:rPr>
          <w:rFonts w:ascii="Arial" w:eastAsia="Calibri" w:hAnsi="Arial" w:cs="Arial"/>
          <w:bCs/>
          <w:lang w:eastAsia="en-US"/>
        </w:rPr>
        <w:t xml:space="preserve">über eine </w:t>
      </w:r>
      <w:r w:rsidR="0028471B" w:rsidRPr="000C6AFC">
        <w:rPr>
          <w:rFonts w:ascii="Arial" w:eastAsia="Calibri" w:hAnsi="Arial" w:cs="Arial"/>
          <w:bCs/>
          <w:lang w:eastAsia="en-US"/>
        </w:rPr>
        <w:t>Leistung von</w:t>
      </w:r>
      <w:r w:rsidR="005B4A43" w:rsidRPr="000C6AFC">
        <w:rPr>
          <w:rFonts w:ascii="Arial" w:eastAsia="Calibri" w:hAnsi="Arial" w:cs="Arial"/>
          <w:bCs/>
          <w:lang w:eastAsia="en-US"/>
        </w:rPr>
        <w:t xml:space="preserve"> bis</w:t>
      </w:r>
      <w:r w:rsidR="00644257" w:rsidRPr="000C6AFC">
        <w:rPr>
          <w:rFonts w:ascii="Arial" w:eastAsia="Calibri" w:hAnsi="Arial" w:cs="Arial"/>
          <w:bCs/>
          <w:lang w:eastAsia="en-US"/>
        </w:rPr>
        <w:t xml:space="preserve"> zu</w:t>
      </w:r>
      <w:r w:rsidR="005B4A43" w:rsidRPr="000C6AFC">
        <w:rPr>
          <w:rFonts w:ascii="Arial" w:eastAsia="Calibri" w:hAnsi="Arial" w:cs="Arial"/>
          <w:bCs/>
          <w:lang w:eastAsia="en-US"/>
        </w:rPr>
        <w:t xml:space="preserve"> </w:t>
      </w:r>
      <w:r w:rsidR="0021587E" w:rsidRPr="000C6AFC">
        <w:rPr>
          <w:rFonts w:ascii="Arial" w:eastAsia="Calibri" w:hAnsi="Arial" w:cs="Arial"/>
          <w:bCs/>
          <w:lang w:eastAsia="en-US"/>
        </w:rPr>
        <w:t>5 kW</w:t>
      </w:r>
      <w:r w:rsidR="003E4E20" w:rsidRPr="000C6AFC">
        <w:rPr>
          <w:rFonts w:ascii="Arial" w:eastAsia="Calibri" w:hAnsi="Arial" w:cs="Arial"/>
          <w:bCs/>
          <w:lang w:eastAsia="en-US"/>
        </w:rPr>
        <w:t xml:space="preserve">: </w:t>
      </w:r>
      <w:r w:rsidR="004C1E01">
        <w:rPr>
          <w:rFonts w:ascii="Arial" w:eastAsia="Calibri" w:hAnsi="Arial" w:cs="Arial"/>
          <w:bCs/>
          <w:lang w:eastAsia="en-US"/>
        </w:rPr>
        <w:t>Selbst</w:t>
      </w:r>
      <w:r w:rsidR="00644257" w:rsidRPr="000C6AFC">
        <w:rPr>
          <w:rFonts w:ascii="Arial" w:eastAsia="Calibri" w:hAnsi="Arial" w:cs="Arial"/>
          <w:bCs/>
          <w:lang w:eastAsia="en-US"/>
        </w:rPr>
        <w:t xml:space="preserve"> wenn nicht </w:t>
      </w:r>
      <w:r w:rsidR="00873574" w:rsidRPr="000C6AFC">
        <w:rPr>
          <w:rFonts w:ascii="Arial" w:eastAsia="Calibri" w:hAnsi="Arial" w:cs="Arial"/>
          <w:bCs/>
          <w:lang w:eastAsia="en-US"/>
        </w:rPr>
        <w:t xml:space="preserve">die volle </w:t>
      </w:r>
      <w:r w:rsidR="00644257" w:rsidRPr="000C6AFC">
        <w:rPr>
          <w:rFonts w:ascii="Arial" w:eastAsia="Calibri" w:hAnsi="Arial" w:cs="Arial"/>
          <w:bCs/>
          <w:lang w:eastAsia="en-US"/>
        </w:rPr>
        <w:t>Leistung von 5 kW genutzt wird, können bei hohen Vorlauf-Wassertemperaturen starke Kühleffekte erzielt werden.</w:t>
      </w:r>
      <w:r w:rsidR="000C6AFC">
        <w:rPr>
          <w:rFonts w:ascii="Arial" w:eastAsia="Calibri" w:hAnsi="Arial" w:cs="Arial"/>
          <w:bCs/>
          <w:lang w:eastAsia="en-US"/>
        </w:rPr>
        <w:t xml:space="preserve"> </w:t>
      </w:r>
      <w:r w:rsidR="0009161D">
        <w:rPr>
          <w:rFonts w:ascii="Arial" w:eastAsia="Calibri" w:hAnsi="Arial" w:cs="Arial"/>
          <w:bCs/>
          <w:lang w:eastAsia="en-US"/>
        </w:rPr>
        <w:t xml:space="preserve">Der Clou </w:t>
      </w:r>
      <w:r w:rsidR="005B4A43">
        <w:rPr>
          <w:rFonts w:ascii="Arial" w:eastAsia="Calibri" w:hAnsi="Arial" w:cs="Arial"/>
          <w:bCs/>
          <w:lang w:eastAsia="en-US"/>
        </w:rPr>
        <w:t>ist die neue Anschlussart</w:t>
      </w:r>
      <w:r w:rsidR="00066CE0">
        <w:rPr>
          <w:rFonts w:ascii="Arial" w:eastAsia="Calibri" w:hAnsi="Arial" w:cs="Arial"/>
          <w:bCs/>
          <w:lang w:eastAsia="en-US"/>
        </w:rPr>
        <w:t>:</w:t>
      </w:r>
      <w:r w:rsidR="0039609C">
        <w:rPr>
          <w:rFonts w:ascii="Arial" w:eastAsia="Calibri" w:hAnsi="Arial" w:cs="Arial"/>
          <w:bCs/>
          <w:lang w:eastAsia="en-US"/>
        </w:rPr>
        <w:t xml:space="preserve"> </w:t>
      </w:r>
      <w:r w:rsidR="005B4A43">
        <w:rPr>
          <w:rFonts w:ascii="Arial" w:eastAsia="Calibri" w:hAnsi="Arial" w:cs="Arial"/>
          <w:bCs/>
          <w:lang w:eastAsia="en-US"/>
        </w:rPr>
        <w:t>Das oberseitige Wasseranschlusskonzept ermöglicht Planern von Produktions- und Fertigungshallen mehr Flexibilität und Kosten</w:t>
      </w:r>
      <w:r w:rsidR="000C6AFC">
        <w:rPr>
          <w:rFonts w:ascii="Arial" w:eastAsia="Calibri" w:hAnsi="Arial" w:cs="Arial"/>
          <w:bCs/>
          <w:lang w:eastAsia="en-US"/>
        </w:rPr>
        <w:t>einsparungen bei Umbauarbeiten.</w:t>
      </w:r>
    </w:p>
    <w:p w14:paraId="7026D37A" w14:textId="162555C7" w:rsidR="00061F31" w:rsidRDefault="00061F31" w:rsidP="00E4293E">
      <w:pPr>
        <w:spacing w:line="360" w:lineRule="auto"/>
        <w:jc w:val="both"/>
        <w:rPr>
          <w:rFonts w:ascii="Arial" w:eastAsia="Calibri" w:hAnsi="Arial" w:cs="Arial"/>
          <w:bCs/>
          <w:lang w:eastAsia="en-US"/>
        </w:rPr>
      </w:pPr>
    </w:p>
    <w:p w14:paraId="31586B6A" w14:textId="4EC8C4A4" w:rsidR="0021587E" w:rsidRPr="0021587E" w:rsidRDefault="0053539B" w:rsidP="00E4293E">
      <w:pPr>
        <w:spacing w:line="360" w:lineRule="auto"/>
        <w:jc w:val="both"/>
        <w:rPr>
          <w:rFonts w:ascii="Arial" w:eastAsia="Calibri" w:hAnsi="Arial" w:cs="Arial"/>
          <w:b/>
          <w:bCs/>
          <w:lang w:eastAsia="en-US"/>
        </w:rPr>
      </w:pPr>
      <w:r>
        <w:rPr>
          <w:rFonts w:ascii="Arial" w:eastAsia="Calibri" w:hAnsi="Arial" w:cs="Arial"/>
          <w:b/>
          <w:bCs/>
          <w:lang w:eastAsia="en-US"/>
        </w:rPr>
        <w:t>Gesteigerte Betriebssicherheit</w:t>
      </w:r>
    </w:p>
    <w:p w14:paraId="22E24068" w14:textId="1892665C" w:rsidR="00667BAB" w:rsidRDefault="005B4A43" w:rsidP="00E4293E">
      <w:pPr>
        <w:spacing w:line="360" w:lineRule="auto"/>
        <w:jc w:val="both"/>
        <w:rPr>
          <w:rFonts w:ascii="Arial" w:eastAsia="Calibri" w:hAnsi="Arial" w:cs="Arial"/>
          <w:bCs/>
          <w:lang w:eastAsia="en-US"/>
        </w:rPr>
      </w:pPr>
      <w:r>
        <w:rPr>
          <w:rFonts w:ascii="Arial" w:eastAsia="Calibri" w:hAnsi="Arial" w:cs="Arial"/>
          <w:bCs/>
          <w:lang w:eastAsia="en-US"/>
        </w:rPr>
        <w:t>Traditionell wurden Wasseranschlüsse zumeist am Boden installiert. I</w:t>
      </w:r>
      <w:r w:rsidR="00061F31" w:rsidRPr="00A95E85">
        <w:rPr>
          <w:rFonts w:ascii="Arial" w:eastAsia="Calibri" w:hAnsi="Arial" w:cs="Arial"/>
          <w:bCs/>
          <w:lang w:eastAsia="en-US"/>
        </w:rPr>
        <w:t xml:space="preserve">n </w:t>
      </w:r>
      <w:r>
        <w:rPr>
          <w:rFonts w:ascii="Arial" w:eastAsia="Calibri" w:hAnsi="Arial" w:cs="Arial"/>
          <w:bCs/>
          <w:lang w:eastAsia="en-US"/>
        </w:rPr>
        <w:t xml:space="preserve">modernen </w:t>
      </w:r>
      <w:r w:rsidR="00061F31" w:rsidRPr="00A95E85">
        <w:rPr>
          <w:rFonts w:ascii="Arial" w:eastAsia="Calibri" w:hAnsi="Arial" w:cs="Arial"/>
          <w:bCs/>
          <w:lang w:eastAsia="en-US"/>
        </w:rPr>
        <w:t xml:space="preserve">Fabriken </w:t>
      </w:r>
      <w:r>
        <w:rPr>
          <w:rFonts w:ascii="Arial" w:eastAsia="Calibri" w:hAnsi="Arial" w:cs="Arial"/>
          <w:bCs/>
          <w:lang w:eastAsia="en-US"/>
        </w:rPr>
        <w:t>werden diese inzwischen</w:t>
      </w:r>
      <w:r w:rsidR="00061F31">
        <w:rPr>
          <w:rFonts w:ascii="Arial" w:eastAsia="Calibri" w:hAnsi="Arial" w:cs="Arial"/>
          <w:bCs/>
          <w:lang w:eastAsia="en-US"/>
        </w:rPr>
        <w:t xml:space="preserve"> </w:t>
      </w:r>
      <w:r w:rsidR="00061F31" w:rsidRPr="00A95E85">
        <w:rPr>
          <w:rFonts w:ascii="Arial" w:eastAsia="Calibri" w:hAnsi="Arial" w:cs="Arial"/>
          <w:bCs/>
          <w:lang w:eastAsia="en-US"/>
        </w:rPr>
        <w:t xml:space="preserve">häufig hängend </w:t>
      </w:r>
      <w:r w:rsidR="00061F31">
        <w:rPr>
          <w:rFonts w:ascii="Arial" w:eastAsia="Calibri" w:hAnsi="Arial" w:cs="Arial"/>
          <w:bCs/>
          <w:lang w:eastAsia="en-US"/>
        </w:rPr>
        <w:t xml:space="preserve">in zwei Metern Höhe </w:t>
      </w:r>
      <w:r w:rsidR="00061F31" w:rsidRPr="00A95E85">
        <w:rPr>
          <w:rFonts w:ascii="Arial" w:eastAsia="Calibri" w:hAnsi="Arial" w:cs="Arial"/>
          <w:bCs/>
          <w:lang w:eastAsia="en-US"/>
        </w:rPr>
        <w:t>verlegt.</w:t>
      </w:r>
      <w:r w:rsidR="00061F31">
        <w:rPr>
          <w:rFonts w:ascii="Arial" w:eastAsia="Calibri" w:hAnsi="Arial" w:cs="Arial"/>
          <w:bCs/>
          <w:lang w:eastAsia="en-US"/>
        </w:rPr>
        <w:t xml:space="preserve"> </w:t>
      </w:r>
      <w:r w:rsidR="0053539B">
        <w:rPr>
          <w:rFonts w:ascii="Arial" w:eastAsia="Calibri" w:hAnsi="Arial" w:cs="Arial"/>
          <w:bCs/>
          <w:lang w:eastAsia="en-US"/>
        </w:rPr>
        <w:t>D</w:t>
      </w:r>
      <w:r w:rsidR="00061F31" w:rsidRPr="00A95E85">
        <w:rPr>
          <w:rFonts w:ascii="Arial" w:eastAsia="Calibri" w:hAnsi="Arial" w:cs="Arial"/>
          <w:bCs/>
          <w:lang w:eastAsia="en-US"/>
        </w:rPr>
        <w:t xml:space="preserve">ie </w:t>
      </w:r>
      <w:r w:rsidR="002117F0">
        <w:rPr>
          <w:rFonts w:ascii="Arial" w:eastAsia="Calibri" w:hAnsi="Arial" w:cs="Arial"/>
          <w:bCs/>
          <w:lang w:eastAsia="en-US"/>
        </w:rPr>
        <w:t xml:space="preserve">obenliegenden </w:t>
      </w:r>
      <w:r w:rsidR="00061F31" w:rsidRPr="00A95E85">
        <w:rPr>
          <w:rFonts w:ascii="Arial" w:eastAsia="Calibri" w:hAnsi="Arial" w:cs="Arial"/>
          <w:bCs/>
          <w:lang w:eastAsia="en-US"/>
        </w:rPr>
        <w:t xml:space="preserve">Rohre </w:t>
      </w:r>
      <w:r w:rsidR="0053539B">
        <w:rPr>
          <w:rFonts w:ascii="Arial" w:eastAsia="Calibri" w:hAnsi="Arial" w:cs="Arial"/>
          <w:bCs/>
          <w:lang w:eastAsia="en-US"/>
        </w:rPr>
        <w:t xml:space="preserve">sind </w:t>
      </w:r>
      <w:r w:rsidR="002117F0">
        <w:rPr>
          <w:rFonts w:ascii="Arial" w:eastAsia="Calibri" w:hAnsi="Arial" w:cs="Arial"/>
          <w:bCs/>
          <w:lang w:eastAsia="en-US"/>
        </w:rPr>
        <w:t xml:space="preserve">besser </w:t>
      </w:r>
      <w:r w:rsidR="00061F31" w:rsidRPr="00A95E85">
        <w:rPr>
          <w:rFonts w:ascii="Arial" w:eastAsia="Calibri" w:hAnsi="Arial" w:cs="Arial"/>
          <w:bCs/>
          <w:lang w:eastAsia="en-US"/>
        </w:rPr>
        <w:t xml:space="preserve">durch Beschädigung im Regelbetrieb geschützt. </w:t>
      </w:r>
      <w:r w:rsidR="00AF69EE">
        <w:rPr>
          <w:rFonts w:ascii="Arial" w:eastAsia="Calibri" w:hAnsi="Arial" w:cs="Arial"/>
          <w:bCs/>
          <w:lang w:eastAsia="en-US"/>
        </w:rPr>
        <w:t>Bodenläufig verlegte Rohrleitungen</w:t>
      </w:r>
      <w:r w:rsidR="00061F31" w:rsidRPr="005A2F48">
        <w:rPr>
          <w:rFonts w:ascii="Arial" w:eastAsia="Calibri" w:hAnsi="Arial" w:cs="Arial"/>
          <w:bCs/>
          <w:lang w:eastAsia="en-US"/>
        </w:rPr>
        <w:t xml:space="preserve"> können </w:t>
      </w:r>
      <w:r w:rsidR="00061F31">
        <w:rPr>
          <w:rFonts w:ascii="Arial" w:eastAsia="Calibri" w:hAnsi="Arial" w:cs="Arial"/>
          <w:bCs/>
          <w:lang w:eastAsia="en-US"/>
        </w:rPr>
        <w:t xml:space="preserve">beispielsweise </w:t>
      </w:r>
      <w:r w:rsidR="00061F31" w:rsidRPr="005A2F48">
        <w:rPr>
          <w:rFonts w:ascii="Arial" w:eastAsia="Calibri" w:hAnsi="Arial" w:cs="Arial"/>
          <w:bCs/>
          <w:lang w:eastAsia="en-US"/>
        </w:rPr>
        <w:t xml:space="preserve">durch Stapler </w:t>
      </w:r>
      <w:r w:rsidR="00061F31">
        <w:rPr>
          <w:rFonts w:ascii="Arial" w:eastAsia="Calibri" w:hAnsi="Arial" w:cs="Arial"/>
          <w:bCs/>
          <w:lang w:eastAsia="en-US"/>
        </w:rPr>
        <w:t xml:space="preserve">oder </w:t>
      </w:r>
      <w:r w:rsidR="0053539B">
        <w:rPr>
          <w:rFonts w:ascii="Arial" w:eastAsia="Calibri" w:hAnsi="Arial" w:cs="Arial"/>
          <w:bCs/>
          <w:lang w:eastAsia="en-US"/>
        </w:rPr>
        <w:t>umherlaufendes</w:t>
      </w:r>
      <w:r w:rsidR="00061F31">
        <w:rPr>
          <w:rFonts w:ascii="Arial" w:eastAsia="Calibri" w:hAnsi="Arial" w:cs="Arial"/>
          <w:bCs/>
          <w:lang w:eastAsia="en-US"/>
        </w:rPr>
        <w:t xml:space="preserve"> Personal </w:t>
      </w:r>
      <w:r w:rsidR="00061F31" w:rsidRPr="005A2F48">
        <w:rPr>
          <w:rFonts w:ascii="Arial" w:eastAsia="Calibri" w:hAnsi="Arial" w:cs="Arial"/>
          <w:bCs/>
          <w:lang w:eastAsia="en-US"/>
        </w:rPr>
        <w:t>beschädigt werden.</w:t>
      </w:r>
      <w:r w:rsidR="00061F31">
        <w:rPr>
          <w:rFonts w:ascii="Arial" w:eastAsia="Calibri" w:hAnsi="Arial" w:cs="Arial"/>
          <w:bCs/>
          <w:lang w:eastAsia="en-US"/>
        </w:rPr>
        <w:t xml:space="preserve"> Diese </w:t>
      </w:r>
      <w:r w:rsidR="00061F31" w:rsidRPr="005A2F48">
        <w:rPr>
          <w:rFonts w:ascii="Arial" w:eastAsia="Calibri" w:hAnsi="Arial" w:cs="Arial"/>
          <w:bCs/>
          <w:lang w:eastAsia="en-US"/>
        </w:rPr>
        <w:t>Gefahr</w:t>
      </w:r>
      <w:r w:rsidR="00061F31">
        <w:rPr>
          <w:rFonts w:ascii="Arial" w:eastAsia="Calibri" w:hAnsi="Arial" w:cs="Arial"/>
          <w:bCs/>
          <w:lang w:eastAsia="en-US"/>
        </w:rPr>
        <w:t>en werden durch die neue Anschlussart gebannt</w:t>
      </w:r>
      <w:r w:rsidR="00061F31" w:rsidRPr="005A2F48">
        <w:rPr>
          <w:rFonts w:ascii="Arial" w:eastAsia="Calibri" w:hAnsi="Arial" w:cs="Arial"/>
          <w:bCs/>
          <w:lang w:eastAsia="en-US"/>
        </w:rPr>
        <w:t>.</w:t>
      </w:r>
    </w:p>
    <w:p w14:paraId="574D95A9" w14:textId="2B90BBD3" w:rsidR="00667BAB" w:rsidRDefault="00667BAB" w:rsidP="00E4293E">
      <w:pPr>
        <w:spacing w:line="360" w:lineRule="auto"/>
        <w:jc w:val="both"/>
        <w:rPr>
          <w:rFonts w:ascii="Arial" w:eastAsia="Calibri" w:hAnsi="Arial" w:cs="Arial"/>
          <w:bCs/>
          <w:lang w:eastAsia="en-US"/>
        </w:rPr>
      </w:pPr>
    </w:p>
    <w:p w14:paraId="6A8246F8" w14:textId="7DA95861" w:rsidR="00EC7292" w:rsidRPr="00EC7292" w:rsidRDefault="00EC7292" w:rsidP="00E4293E">
      <w:pPr>
        <w:spacing w:line="360" w:lineRule="auto"/>
        <w:jc w:val="both"/>
        <w:rPr>
          <w:rFonts w:ascii="Arial" w:eastAsia="Calibri" w:hAnsi="Arial" w:cs="Arial"/>
          <w:b/>
          <w:bCs/>
          <w:lang w:eastAsia="en-US"/>
        </w:rPr>
      </w:pPr>
      <w:r w:rsidRPr="00EC7292">
        <w:rPr>
          <w:rFonts w:ascii="Arial" w:eastAsia="Calibri" w:hAnsi="Arial" w:cs="Arial"/>
          <w:b/>
          <w:bCs/>
          <w:lang w:eastAsia="en-US"/>
        </w:rPr>
        <w:t xml:space="preserve">Erleichterung für die Planung </w:t>
      </w:r>
    </w:p>
    <w:p w14:paraId="19393D10" w14:textId="20BE8D74" w:rsidR="00667BAB" w:rsidRDefault="0053539B" w:rsidP="00E4293E">
      <w:pPr>
        <w:spacing w:line="360" w:lineRule="auto"/>
        <w:jc w:val="both"/>
        <w:rPr>
          <w:rFonts w:ascii="Arial" w:eastAsia="Calibri" w:hAnsi="Arial" w:cs="Arial"/>
          <w:bCs/>
          <w:lang w:eastAsia="en-US"/>
        </w:rPr>
      </w:pPr>
      <w:r>
        <w:rPr>
          <w:rFonts w:ascii="Arial" w:eastAsia="Calibri" w:hAnsi="Arial" w:cs="Arial"/>
          <w:bCs/>
          <w:lang w:eastAsia="en-US"/>
        </w:rPr>
        <w:t xml:space="preserve">Der </w:t>
      </w:r>
      <w:r w:rsidR="00667BAB">
        <w:rPr>
          <w:rFonts w:ascii="Arial" w:eastAsia="Calibri" w:hAnsi="Arial" w:cs="Arial"/>
          <w:bCs/>
          <w:lang w:eastAsia="en-US"/>
        </w:rPr>
        <w:t>T-Wasseranschluss</w:t>
      </w:r>
      <w:r w:rsidR="000308C1">
        <w:rPr>
          <w:rFonts w:ascii="Arial" w:eastAsia="Calibri" w:hAnsi="Arial" w:cs="Arial"/>
          <w:bCs/>
          <w:lang w:eastAsia="en-US"/>
        </w:rPr>
        <w:t xml:space="preserve"> </w:t>
      </w:r>
      <w:r w:rsidR="00667BAB">
        <w:rPr>
          <w:rFonts w:ascii="Arial" w:eastAsia="Calibri" w:hAnsi="Arial" w:cs="Arial"/>
          <w:bCs/>
          <w:lang w:eastAsia="en-US"/>
        </w:rPr>
        <w:t>(„T für „Top“</w:t>
      </w:r>
      <w:r w:rsidR="000308C1">
        <w:rPr>
          <w:rFonts w:ascii="Arial" w:eastAsia="Calibri" w:hAnsi="Arial" w:cs="Arial"/>
          <w:bCs/>
          <w:lang w:eastAsia="en-US"/>
        </w:rPr>
        <w:t xml:space="preserve"> bzw. „</w:t>
      </w:r>
      <w:r w:rsidR="00667BAB">
        <w:rPr>
          <w:rFonts w:ascii="Arial" w:eastAsia="Calibri" w:hAnsi="Arial" w:cs="Arial"/>
          <w:bCs/>
          <w:lang w:eastAsia="en-US"/>
        </w:rPr>
        <w:t>Oben</w:t>
      </w:r>
      <w:r w:rsidR="000308C1">
        <w:rPr>
          <w:rFonts w:ascii="Arial" w:eastAsia="Calibri" w:hAnsi="Arial" w:cs="Arial"/>
          <w:bCs/>
          <w:lang w:eastAsia="en-US"/>
        </w:rPr>
        <w:t>“</w:t>
      </w:r>
      <w:r w:rsidR="00667BAB">
        <w:rPr>
          <w:rFonts w:ascii="Arial" w:eastAsia="Calibri" w:hAnsi="Arial" w:cs="Arial"/>
          <w:bCs/>
          <w:lang w:eastAsia="en-US"/>
        </w:rPr>
        <w:t xml:space="preserve">) </w:t>
      </w:r>
      <w:r>
        <w:rPr>
          <w:rFonts w:ascii="Arial" w:eastAsia="Calibri" w:hAnsi="Arial" w:cs="Arial"/>
          <w:bCs/>
          <w:lang w:eastAsia="en-US"/>
        </w:rPr>
        <w:t xml:space="preserve">eignet sich außerdem </w:t>
      </w:r>
      <w:r w:rsidR="00667BAB">
        <w:rPr>
          <w:rFonts w:ascii="Arial" w:eastAsia="Calibri" w:hAnsi="Arial" w:cs="Arial"/>
          <w:bCs/>
          <w:lang w:eastAsia="en-US"/>
        </w:rPr>
        <w:t xml:space="preserve">hervorragend für </w:t>
      </w:r>
      <w:r>
        <w:rPr>
          <w:rFonts w:ascii="Arial" w:eastAsia="Calibri" w:hAnsi="Arial" w:cs="Arial"/>
          <w:bCs/>
          <w:lang w:eastAsia="en-US"/>
        </w:rPr>
        <w:t>intelligent geplante Produktionsh</w:t>
      </w:r>
      <w:r w:rsidR="00667BAB">
        <w:rPr>
          <w:rFonts w:ascii="Arial" w:eastAsia="Calibri" w:hAnsi="Arial" w:cs="Arial"/>
          <w:bCs/>
          <w:lang w:eastAsia="en-US"/>
        </w:rPr>
        <w:t>allen. Der Boden</w:t>
      </w:r>
      <w:r w:rsidR="00667BAB" w:rsidRPr="00A95E85">
        <w:rPr>
          <w:rFonts w:ascii="Arial" w:eastAsia="Calibri" w:hAnsi="Arial" w:cs="Arial"/>
          <w:bCs/>
          <w:lang w:eastAsia="en-US"/>
        </w:rPr>
        <w:t xml:space="preserve"> </w:t>
      </w:r>
      <w:r w:rsidR="001B1A20">
        <w:rPr>
          <w:rFonts w:ascii="Arial" w:eastAsia="Calibri" w:hAnsi="Arial" w:cs="Arial"/>
          <w:bCs/>
          <w:lang w:eastAsia="en-US"/>
        </w:rPr>
        <w:t xml:space="preserve">bleibt </w:t>
      </w:r>
      <w:r w:rsidR="00667BAB">
        <w:rPr>
          <w:rFonts w:ascii="Arial" w:eastAsia="Calibri" w:hAnsi="Arial" w:cs="Arial"/>
          <w:bCs/>
          <w:lang w:eastAsia="en-US"/>
        </w:rPr>
        <w:t>frei und es können leichter</w:t>
      </w:r>
      <w:r w:rsidR="002117F0">
        <w:rPr>
          <w:rFonts w:ascii="Arial" w:eastAsia="Calibri" w:hAnsi="Arial" w:cs="Arial"/>
          <w:bCs/>
          <w:lang w:eastAsia="en-US"/>
        </w:rPr>
        <w:t xml:space="preserve"> grundlegende bauliche </w:t>
      </w:r>
      <w:r w:rsidR="00667BAB">
        <w:rPr>
          <w:rFonts w:ascii="Arial" w:eastAsia="Calibri" w:hAnsi="Arial" w:cs="Arial"/>
          <w:bCs/>
          <w:lang w:eastAsia="en-US"/>
        </w:rPr>
        <w:t xml:space="preserve">Veränderungen </w:t>
      </w:r>
      <w:r w:rsidR="001B1A20">
        <w:rPr>
          <w:rFonts w:ascii="Arial" w:eastAsia="Calibri" w:hAnsi="Arial" w:cs="Arial"/>
          <w:bCs/>
          <w:lang w:eastAsia="en-US"/>
        </w:rPr>
        <w:t xml:space="preserve">– z.B. für </w:t>
      </w:r>
      <w:r w:rsidR="000308C1">
        <w:rPr>
          <w:rFonts w:ascii="Arial" w:eastAsia="Calibri" w:hAnsi="Arial" w:cs="Arial"/>
          <w:bCs/>
          <w:lang w:eastAsia="en-US"/>
        </w:rPr>
        <w:t xml:space="preserve">eine </w:t>
      </w:r>
      <w:r w:rsidR="001B1A20">
        <w:rPr>
          <w:rFonts w:ascii="Arial" w:eastAsia="Calibri" w:hAnsi="Arial" w:cs="Arial"/>
          <w:bCs/>
          <w:lang w:eastAsia="en-US"/>
        </w:rPr>
        <w:t xml:space="preserve">neue Fertigungsstraße – </w:t>
      </w:r>
      <w:r w:rsidR="002E5585">
        <w:rPr>
          <w:rFonts w:ascii="Arial" w:eastAsia="Calibri" w:hAnsi="Arial" w:cs="Arial"/>
          <w:bCs/>
          <w:lang w:eastAsia="en-US"/>
        </w:rPr>
        <w:t>vorgenommen werden. So ist es nicht notwendig,</w:t>
      </w:r>
      <w:r w:rsidR="00667BAB">
        <w:rPr>
          <w:rFonts w:ascii="Arial" w:eastAsia="Calibri" w:hAnsi="Arial" w:cs="Arial"/>
          <w:bCs/>
          <w:lang w:eastAsia="en-US"/>
        </w:rPr>
        <w:t xml:space="preserve"> </w:t>
      </w:r>
      <w:r w:rsidR="003067FF">
        <w:rPr>
          <w:rFonts w:ascii="Arial" w:eastAsia="Calibri" w:hAnsi="Arial" w:cs="Arial"/>
          <w:bCs/>
          <w:lang w:eastAsia="en-US"/>
        </w:rPr>
        <w:t xml:space="preserve">jedes Mal umfassend </w:t>
      </w:r>
      <w:r w:rsidR="00667BAB">
        <w:rPr>
          <w:rFonts w:ascii="Arial" w:eastAsia="Calibri" w:hAnsi="Arial" w:cs="Arial"/>
          <w:bCs/>
          <w:lang w:eastAsia="en-US"/>
        </w:rPr>
        <w:t xml:space="preserve">die Verrohrungen </w:t>
      </w:r>
      <w:r w:rsidR="001B1A20">
        <w:rPr>
          <w:rFonts w:ascii="Arial" w:eastAsia="Calibri" w:hAnsi="Arial" w:cs="Arial"/>
          <w:bCs/>
          <w:lang w:eastAsia="en-US"/>
        </w:rPr>
        <w:t xml:space="preserve">neu </w:t>
      </w:r>
      <w:r w:rsidR="002E5585">
        <w:rPr>
          <w:rFonts w:ascii="Arial" w:eastAsia="Calibri" w:hAnsi="Arial" w:cs="Arial"/>
          <w:bCs/>
          <w:lang w:eastAsia="en-US"/>
        </w:rPr>
        <w:t>zu verlegen</w:t>
      </w:r>
      <w:r w:rsidR="001B1A20">
        <w:rPr>
          <w:rFonts w:ascii="Arial" w:eastAsia="Calibri" w:hAnsi="Arial" w:cs="Arial"/>
          <w:bCs/>
          <w:lang w:eastAsia="en-US"/>
        </w:rPr>
        <w:t xml:space="preserve">. </w:t>
      </w:r>
      <w:r w:rsidR="00893222">
        <w:rPr>
          <w:rFonts w:ascii="Arial" w:eastAsia="Calibri" w:hAnsi="Arial" w:cs="Arial"/>
          <w:bCs/>
          <w:lang w:eastAsia="en-US"/>
        </w:rPr>
        <w:t>Die Wasserzufuhr von oben</w:t>
      </w:r>
      <w:r w:rsidR="001B1A20">
        <w:rPr>
          <w:rFonts w:ascii="Arial" w:eastAsia="Calibri" w:hAnsi="Arial" w:cs="Arial"/>
          <w:bCs/>
          <w:lang w:eastAsia="en-US"/>
        </w:rPr>
        <w:t xml:space="preserve"> </w:t>
      </w:r>
      <w:r w:rsidR="002117F0">
        <w:rPr>
          <w:rFonts w:ascii="Arial" w:eastAsia="Calibri" w:hAnsi="Arial" w:cs="Arial"/>
          <w:bCs/>
          <w:lang w:eastAsia="en-US"/>
        </w:rPr>
        <w:t>erlaubt nicht nur eine bessere Nutzung des vorhandene</w:t>
      </w:r>
      <w:r w:rsidR="0096216E">
        <w:rPr>
          <w:rFonts w:ascii="Arial" w:eastAsia="Calibri" w:hAnsi="Arial" w:cs="Arial"/>
          <w:bCs/>
          <w:lang w:eastAsia="en-US"/>
        </w:rPr>
        <w:t>n</w:t>
      </w:r>
      <w:r w:rsidR="002117F0">
        <w:rPr>
          <w:rFonts w:ascii="Arial" w:eastAsia="Calibri" w:hAnsi="Arial" w:cs="Arial"/>
          <w:bCs/>
          <w:lang w:eastAsia="en-US"/>
        </w:rPr>
        <w:t xml:space="preserve"> Raumes, </w:t>
      </w:r>
      <w:r>
        <w:rPr>
          <w:rFonts w:ascii="Arial" w:eastAsia="Calibri" w:hAnsi="Arial" w:cs="Arial"/>
          <w:bCs/>
          <w:lang w:eastAsia="en-US"/>
        </w:rPr>
        <w:t xml:space="preserve">sondern </w:t>
      </w:r>
      <w:r w:rsidR="002117F0">
        <w:rPr>
          <w:rFonts w:ascii="Arial" w:eastAsia="Calibri" w:hAnsi="Arial" w:cs="Arial"/>
          <w:bCs/>
          <w:lang w:eastAsia="en-US"/>
        </w:rPr>
        <w:t xml:space="preserve">sie </w:t>
      </w:r>
      <w:r w:rsidR="00893222">
        <w:rPr>
          <w:rFonts w:ascii="Arial" w:eastAsia="Calibri" w:hAnsi="Arial" w:cs="Arial"/>
          <w:bCs/>
          <w:lang w:eastAsia="en-US"/>
        </w:rPr>
        <w:t xml:space="preserve">ist </w:t>
      </w:r>
      <w:r w:rsidR="002117F0">
        <w:rPr>
          <w:rFonts w:ascii="Arial" w:eastAsia="Calibri" w:hAnsi="Arial" w:cs="Arial"/>
          <w:bCs/>
          <w:lang w:eastAsia="en-US"/>
        </w:rPr>
        <w:t xml:space="preserve">auch </w:t>
      </w:r>
      <w:r w:rsidR="002E5585">
        <w:rPr>
          <w:rFonts w:ascii="Arial" w:eastAsia="Calibri" w:hAnsi="Arial" w:cs="Arial"/>
          <w:bCs/>
          <w:lang w:eastAsia="en-US"/>
        </w:rPr>
        <w:lastRenderedPageBreak/>
        <w:t>nachhaltiger</w:t>
      </w:r>
      <w:r>
        <w:rPr>
          <w:rFonts w:ascii="Arial" w:eastAsia="Calibri" w:hAnsi="Arial" w:cs="Arial"/>
          <w:bCs/>
          <w:lang w:eastAsia="en-US"/>
        </w:rPr>
        <w:t>.</w:t>
      </w:r>
      <w:r w:rsidR="001B1A20">
        <w:rPr>
          <w:rFonts w:ascii="Arial" w:eastAsia="Calibri" w:hAnsi="Arial" w:cs="Arial"/>
          <w:bCs/>
          <w:lang w:eastAsia="en-US"/>
        </w:rPr>
        <w:t xml:space="preserve"> </w:t>
      </w:r>
      <w:r>
        <w:rPr>
          <w:rFonts w:ascii="Arial" w:eastAsia="Calibri" w:hAnsi="Arial" w:cs="Arial"/>
          <w:bCs/>
          <w:lang w:eastAsia="en-US"/>
        </w:rPr>
        <w:t>Sie erspart</w:t>
      </w:r>
      <w:r w:rsidR="001B1A20">
        <w:rPr>
          <w:rFonts w:ascii="Arial" w:eastAsia="Calibri" w:hAnsi="Arial" w:cs="Arial"/>
          <w:bCs/>
          <w:lang w:eastAsia="en-US"/>
        </w:rPr>
        <w:t xml:space="preserve"> Planern</w:t>
      </w:r>
      <w:r w:rsidR="002E5585">
        <w:rPr>
          <w:rFonts w:ascii="Arial" w:eastAsia="Calibri" w:hAnsi="Arial" w:cs="Arial"/>
          <w:bCs/>
          <w:lang w:eastAsia="en-US"/>
        </w:rPr>
        <w:t xml:space="preserve"> </w:t>
      </w:r>
      <w:r w:rsidR="001B1A20">
        <w:rPr>
          <w:rFonts w:ascii="Arial" w:eastAsia="Calibri" w:hAnsi="Arial" w:cs="Arial"/>
          <w:bCs/>
          <w:lang w:eastAsia="en-US"/>
        </w:rPr>
        <w:t>viel Aufwand</w:t>
      </w:r>
      <w:r>
        <w:rPr>
          <w:rFonts w:ascii="Arial" w:eastAsia="Calibri" w:hAnsi="Arial" w:cs="Arial"/>
          <w:bCs/>
          <w:lang w:eastAsia="en-US"/>
        </w:rPr>
        <w:t xml:space="preserve"> und erhöht deren Flexibilität.</w:t>
      </w:r>
      <w:r w:rsidR="00A041DB">
        <w:rPr>
          <w:rFonts w:ascii="Arial" w:eastAsia="Calibri" w:hAnsi="Arial" w:cs="Arial"/>
          <w:bCs/>
          <w:lang w:eastAsia="en-US"/>
        </w:rPr>
        <w:t xml:space="preserve"> </w:t>
      </w:r>
      <w:r>
        <w:rPr>
          <w:rFonts w:ascii="Arial" w:eastAsia="Calibri" w:hAnsi="Arial" w:cs="Arial"/>
          <w:bCs/>
          <w:lang w:eastAsia="en-US"/>
        </w:rPr>
        <w:t>G</w:t>
      </w:r>
      <w:r w:rsidR="002E5585">
        <w:rPr>
          <w:rFonts w:ascii="Arial" w:eastAsia="Calibri" w:hAnsi="Arial" w:cs="Arial"/>
          <w:bCs/>
          <w:lang w:eastAsia="en-US"/>
        </w:rPr>
        <w:t xml:space="preserve">leichzeitig </w:t>
      </w:r>
      <w:r>
        <w:rPr>
          <w:rFonts w:ascii="Arial" w:eastAsia="Calibri" w:hAnsi="Arial" w:cs="Arial"/>
          <w:bCs/>
          <w:lang w:eastAsia="en-US"/>
        </w:rPr>
        <w:t>steigt</w:t>
      </w:r>
      <w:r w:rsidR="002E5585">
        <w:rPr>
          <w:rFonts w:ascii="Arial" w:eastAsia="Calibri" w:hAnsi="Arial" w:cs="Arial"/>
          <w:bCs/>
          <w:lang w:eastAsia="en-US"/>
        </w:rPr>
        <w:t xml:space="preserve"> </w:t>
      </w:r>
      <w:r w:rsidR="00A041DB">
        <w:rPr>
          <w:rFonts w:ascii="Arial" w:eastAsia="Calibri" w:hAnsi="Arial" w:cs="Arial"/>
          <w:bCs/>
          <w:lang w:eastAsia="en-US"/>
        </w:rPr>
        <w:t>die Maschinenverfügbarkeit</w:t>
      </w:r>
      <w:r>
        <w:rPr>
          <w:rFonts w:ascii="Arial" w:eastAsia="Calibri" w:hAnsi="Arial" w:cs="Arial"/>
          <w:bCs/>
          <w:lang w:eastAsia="en-US"/>
        </w:rPr>
        <w:t xml:space="preserve"> bei Umbauten</w:t>
      </w:r>
      <w:r w:rsidR="00A041DB">
        <w:rPr>
          <w:rFonts w:ascii="Arial" w:eastAsia="Calibri" w:hAnsi="Arial" w:cs="Arial"/>
          <w:bCs/>
          <w:lang w:eastAsia="en-US"/>
        </w:rPr>
        <w:t>.</w:t>
      </w:r>
    </w:p>
    <w:p w14:paraId="1DB60CB5" w14:textId="2129B13A" w:rsidR="003E4E20" w:rsidRDefault="003E4E20" w:rsidP="003E4E20">
      <w:pPr>
        <w:spacing w:line="360" w:lineRule="auto"/>
        <w:jc w:val="both"/>
        <w:rPr>
          <w:rFonts w:ascii="Arial" w:hAnsi="Arial" w:cs="Arial"/>
          <w:bCs/>
        </w:rPr>
      </w:pPr>
    </w:p>
    <w:p w14:paraId="5780C600" w14:textId="758FD10E" w:rsidR="00AF69EE" w:rsidRPr="00AF69EE" w:rsidRDefault="00AF69EE" w:rsidP="003E4E20">
      <w:pPr>
        <w:spacing w:line="360" w:lineRule="auto"/>
        <w:jc w:val="both"/>
        <w:rPr>
          <w:rFonts w:ascii="Arial" w:hAnsi="Arial" w:cs="Arial"/>
          <w:b/>
          <w:bCs/>
        </w:rPr>
      </w:pPr>
      <w:r w:rsidRPr="00AF69EE">
        <w:rPr>
          <w:rFonts w:ascii="Arial" w:hAnsi="Arial" w:cs="Arial"/>
          <w:b/>
          <w:bCs/>
        </w:rPr>
        <w:t>Energiesparfunktion und Multimaster-Controller</w:t>
      </w:r>
    </w:p>
    <w:p w14:paraId="0B5A2130" w14:textId="39225B27" w:rsidR="0021587E" w:rsidRDefault="003E4E20" w:rsidP="0021587E">
      <w:pPr>
        <w:spacing w:line="360" w:lineRule="auto"/>
        <w:jc w:val="both"/>
        <w:rPr>
          <w:rFonts w:ascii="Arial" w:eastAsia="Calibri" w:hAnsi="Arial" w:cs="Arial"/>
          <w:bCs/>
          <w:lang w:eastAsia="en-US"/>
        </w:rPr>
      </w:pPr>
      <w:r w:rsidRPr="00A95E85">
        <w:rPr>
          <w:rFonts w:ascii="Arial" w:eastAsia="Calibri" w:hAnsi="Arial" w:cs="Arial"/>
          <w:bCs/>
          <w:lang w:eastAsia="en-US"/>
        </w:rPr>
        <w:t xml:space="preserve">Die </w:t>
      </w:r>
      <w:r w:rsidR="0096216E">
        <w:rPr>
          <w:rFonts w:ascii="Arial" w:eastAsia="Calibri" w:hAnsi="Arial" w:cs="Arial"/>
          <w:bCs/>
          <w:lang w:eastAsia="en-US"/>
        </w:rPr>
        <w:t>Wärmetauscher</w:t>
      </w:r>
      <w:r>
        <w:rPr>
          <w:rFonts w:ascii="Arial" w:eastAsia="Calibri" w:hAnsi="Arial" w:cs="Arial"/>
          <w:bCs/>
          <w:lang w:eastAsia="en-US"/>
        </w:rPr>
        <w:t xml:space="preserve"> sind </w:t>
      </w:r>
      <w:r w:rsidR="0053539B">
        <w:rPr>
          <w:rFonts w:ascii="Arial" w:eastAsia="Calibri" w:hAnsi="Arial" w:cs="Arial"/>
          <w:bCs/>
          <w:lang w:eastAsia="en-US"/>
        </w:rPr>
        <w:t xml:space="preserve">optional </w:t>
      </w:r>
      <w:r>
        <w:rPr>
          <w:rFonts w:ascii="Arial" w:eastAsia="Calibri" w:hAnsi="Arial" w:cs="Arial"/>
          <w:bCs/>
          <w:lang w:eastAsia="en-US"/>
        </w:rPr>
        <w:t>mit Energiesparfunktion (ESM) ausgestattet</w:t>
      </w:r>
      <w:r w:rsidRPr="00A95E85">
        <w:rPr>
          <w:rFonts w:ascii="Arial" w:eastAsia="Calibri" w:hAnsi="Arial" w:cs="Arial"/>
          <w:bCs/>
          <w:lang w:eastAsia="en-US"/>
        </w:rPr>
        <w:t xml:space="preserve">, die eine temporäre </w:t>
      </w:r>
      <w:proofErr w:type="spellStart"/>
      <w:r w:rsidRPr="00A95E85">
        <w:rPr>
          <w:rFonts w:ascii="Arial" w:eastAsia="Calibri" w:hAnsi="Arial" w:cs="Arial"/>
          <w:bCs/>
          <w:lang w:eastAsia="en-US"/>
        </w:rPr>
        <w:t>Lüfterabschaltun</w:t>
      </w:r>
      <w:r>
        <w:rPr>
          <w:rFonts w:ascii="Arial" w:eastAsia="Calibri" w:hAnsi="Arial" w:cs="Arial"/>
          <w:bCs/>
          <w:lang w:eastAsia="en-US"/>
        </w:rPr>
        <w:t>g</w:t>
      </w:r>
      <w:proofErr w:type="spellEnd"/>
      <w:r>
        <w:rPr>
          <w:rFonts w:ascii="Arial" w:eastAsia="Calibri" w:hAnsi="Arial" w:cs="Arial"/>
          <w:bCs/>
          <w:lang w:eastAsia="en-US"/>
        </w:rPr>
        <w:t xml:space="preserve"> im Nulllastbetrieb ermöglicht</w:t>
      </w:r>
      <w:r w:rsidR="0096216E">
        <w:rPr>
          <w:rFonts w:ascii="Arial" w:eastAsia="Calibri" w:hAnsi="Arial" w:cs="Arial"/>
          <w:bCs/>
          <w:lang w:eastAsia="en-US"/>
        </w:rPr>
        <w:t>, was den Energieverbrauch der Kühlgeräte senkt</w:t>
      </w:r>
      <w:r>
        <w:rPr>
          <w:rFonts w:ascii="Arial" w:eastAsia="Calibri" w:hAnsi="Arial" w:cs="Arial"/>
          <w:bCs/>
          <w:lang w:eastAsia="en-US"/>
        </w:rPr>
        <w:t xml:space="preserve">. Die </w:t>
      </w:r>
      <w:r w:rsidR="0096216E">
        <w:rPr>
          <w:rFonts w:ascii="Arial" w:eastAsia="Calibri" w:hAnsi="Arial" w:cs="Arial"/>
          <w:bCs/>
          <w:lang w:eastAsia="en-US"/>
        </w:rPr>
        <w:t xml:space="preserve">zusätzlich verfügbare </w:t>
      </w:r>
      <w:r w:rsidRPr="00A95E85">
        <w:rPr>
          <w:rFonts w:ascii="Arial" w:eastAsia="Calibri" w:hAnsi="Arial" w:cs="Arial"/>
          <w:bCs/>
          <w:lang w:eastAsia="en-US"/>
        </w:rPr>
        <w:t xml:space="preserve">Multimasterfunktion </w:t>
      </w:r>
      <w:r>
        <w:rPr>
          <w:rFonts w:ascii="Arial" w:eastAsia="Calibri" w:hAnsi="Arial" w:cs="Arial"/>
          <w:bCs/>
          <w:lang w:eastAsia="en-US"/>
        </w:rPr>
        <w:t>der Controller ermöglicht die intelligente Vernetzung</w:t>
      </w:r>
      <w:r w:rsidR="0096216E">
        <w:rPr>
          <w:rFonts w:ascii="Arial" w:eastAsia="Calibri" w:hAnsi="Arial" w:cs="Arial"/>
          <w:bCs/>
          <w:lang w:eastAsia="en-US"/>
        </w:rPr>
        <w:t>, selbst wenn nicht alle Wärmetauscher in der Produktionsstätte mit dieser Funktion ausgerüstet sind</w:t>
      </w:r>
      <w:r>
        <w:rPr>
          <w:rFonts w:ascii="Arial" w:eastAsia="Calibri" w:hAnsi="Arial" w:cs="Arial"/>
          <w:bCs/>
          <w:lang w:eastAsia="en-US"/>
        </w:rPr>
        <w:t xml:space="preserve">. </w:t>
      </w:r>
      <w:r w:rsidR="0096216E">
        <w:rPr>
          <w:rFonts w:ascii="Arial" w:eastAsia="Calibri" w:hAnsi="Arial" w:cs="Arial"/>
          <w:bCs/>
          <w:lang w:eastAsia="en-US"/>
        </w:rPr>
        <w:t>D</w:t>
      </w:r>
      <w:r w:rsidR="0096216E" w:rsidRPr="00EC1279">
        <w:rPr>
          <w:rFonts w:ascii="Arial" w:eastAsia="Calibri" w:hAnsi="Arial" w:cs="Arial"/>
          <w:bCs/>
          <w:lang w:eastAsia="en-US"/>
        </w:rPr>
        <w:t xml:space="preserve">urch </w:t>
      </w:r>
      <w:r w:rsidR="0096216E">
        <w:rPr>
          <w:rFonts w:ascii="Arial" w:eastAsia="Calibri" w:hAnsi="Arial" w:cs="Arial"/>
          <w:bCs/>
          <w:lang w:eastAsia="en-US"/>
        </w:rPr>
        <w:t>den so ermöglichten</w:t>
      </w:r>
      <w:r w:rsidR="0096216E" w:rsidRPr="00EC1279">
        <w:rPr>
          <w:rFonts w:ascii="Arial" w:eastAsia="Calibri" w:hAnsi="Arial" w:cs="Arial"/>
          <w:bCs/>
          <w:lang w:eastAsia="en-US"/>
        </w:rPr>
        <w:t xml:space="preserve"> simultanen Betrieb mehrerer Kühlgeräte</w:t>
      </w:r>
      <w:r w:rsidR="0096216E">
        <w:rPr>
          <w:rFonts w:ascii="Arial" w:eastAsia="Calibri" w:hAnsi="Arial" w:cs="Arial"/>
          <w:bCs/>
          <w:lang w:eastAsia="en-US"/>
        </w:rPr>
        <w:t xml:space="preserve"> </w:t>
      </w:r>
      <w:r>
        <w:rPr>
          <w:rFonts w:ascii="Arial" w:eastAsia="Calibri" w:hAnsi="Arial" w:cs="Arial"/>
          <w:bCs/>
          <w:lang w:eastAsia="en-US"/>
        </w:rPr>
        <w:t xml:space="preserve">ist </w:t>
      </w:r>
      <w:r w:rsidRPr="00EC1279">
        <w:rPr>
          <w:rFonts w:ascii="Arial" w:eastAsia="Calibri" w:hAnsi="Arial" w:cs="Arial"/>
          <w:bCs/>
          <w:lang w:eastAsia="en-US"/>
        </w:rPr>
        <w:t xml:space="preserve">eine konstante Temperatur auch bei großen Schaltschrankgruppen </w:t>
      </w:r>
      <w:r>
        <w:rPr>
          <w:rFonts w:ascii="Arial" w:eastAsia="Calibri" w:hAnsi="Arial" w:cs="Arial"/>
          <w:bCs/>
          <w:lang w:eastAsia="en-US"/>
        </w:rPr>
        <w:t>gesichert</w:t>
      </w:r>
      <w:r w:rsidRPr="00EC1279">
        <w:rPr>
          <w:rFonts w:ascii="Arial" w:eastAsia="Calibri" w:hAnsi="Arial" w:cs="Arial"/>
          <w:bCs/>
          <w:lang w:eastAsia="en-US"/>
        </w:rPr>
        <w:t>.</w:t>
      </w:r>
      <w:r w:rsidR="0021587E" w:rsidRPr="0021587E">
        <w:rPr>
          <w:rFonts w:ascii="Arial" w:eastAsia="Calibri" w:hAnsi="Arial" w:cs="Arial"/>
          <w:bCs/>
          <w:lang w:eastAsia="en-US"/>
        </w:rPr>
        <w:t xml:space="preserve"> </w:t>
      </w:r>
    </w:p>
    <w:p w14:paraId="7BC3D8C0" w14:textId="3D611F08" w:rsidR="0021587E" w:rsidRDefault="0021587E" w:rsidP="0021587E">
      <w:pPr>
        <w:spacing w:line="360" w:lineRule="auto"/>
        <w:jc w:val="both"/>
        <w:rPr>
          <w:rFonts w:ascii="Arial" w:eastAsia="Calibri" w:hAnsi="Arial" w:cs="Arial"/>
          <w:bCs/>
          <w:lang w:eastAsia="en-US"/>
        </w:rPr>
      </w:pPr>
    </w:p>
    <w:p w14:paraId="51F043E8" w14:textId="568AF2C8" w:rsidR="00EC7292" w:rsidRPr="00EC7292" w:rsidRDefault="00EC7292" w:rsidP="0021587E">
      <w:pPr>
        <w:spacing w:line="360" w:lineRule="auto"/>
        <w:jc w:val="both"/>
        <w:rPr>
          <w:rFonts w:ascii="Arial" w:eastAsia="Calibri" w:hAnsi="Arial" w:cs="Arial"/>
          <w:b/>
          <w:bCs/>
          <w:lang w:eastAsia="en-US"/>
        </w:rPr>
      </w:pPr>
      <w:r w:rsidRPr="00EC7292">
        <w:rPr>
          <w:rFonts w:ascii="Arial" w:eastAsia="Calibri" w:hAnsi="Arial" w:cs="Arial"/>
          <w:b/>
          <w:bCs/>
          <w:lang w:eastAsia="en-US"/>
        </w:rPr>
        <w:t>T</w:t>
      </w:r>
      <w:r>
        <w:rPr>
          <w:rFonts w:ascii="Arial" w:eastAsia="Calibri" w:hAnsi="Arial" w:cs="Arial"/>
          <w:b/>
          <w:bCs/>
          <w:lang w:eastAsia="en-US"/>
        </w:rPr>
        <w:t>eilversenkung und Anschluss-Kit</w:t>
      </w:r>
    </w:p>
    <w:p w14:paraId="04557143" w14:textId="20270935" w:rsidR="0021587E" w:rsidRPr="00A95E85" w:rsidRDefault="005B4A43" w:rsidP="0021587E">
      <w:pPr>
        <w:spacing w:line="360" w:lineRule="auto"/>
        <w:jc w:val="both"/>
        <w:rPr>
          <w:rFonts w:ascii="Arial" w:eastAsia="Calibri" w:hAnsi="Arial" w:cs="Arial"/>
          <w:bCs/>
          <w:lang w:eastAsia="en-US"/>
        </w:rPr>
      </w:pPr>
      <w:r>
        <w:rPr>
          <w:rFonts w:ascii="Arial" w:eastAsia="Calibri" w:hAnsi="Arial" w:cs="Arial"/>
          <w:bCs/>
          <w:lang w:eastAsia="en-US"/>
        </w:rPr>
        <w:t xml:space="preserve">Das Modell PWS 6502 T ist für den Seitenanbau, die Ausführung PWI 6502 T für den Seiteneinbau ausgelegt. </w:t>
      </w:r>
      <w:r w:rsidR="0021587E">
        <w:rPr>
          <w:rFonts w:ascii="Arial" w:eastAsia="Calibri" w:hAnsi="Arial" w:cs="Arial"/>
          <w:bCs/>
          <w:lang w:eastAsia="en-US"/>
        </w:rPr>
        <w:t xml:space="preserve">Ein </w:t>
      </w:r>
      <w:r w:rsidR="00CD2BD0">
        <w:rPr>
          <w:rFonts w:ascii="Arial" w:eastAsia="Calibri" w:hAnsi="Arial" w:cs="Arial"/>
          <w:bCs/>
          <w:lang w:eastAsia="en-US"/>
        </w:rPr>
        <w:t xml:space="preserve">spezielles </w:t>
      </w:r>
      <w:r w:rsidR="0021587E">
        <w:rPr>
          <w:rFonts w:ascii="Arial" w:eastAsia="Calibri" w:hAnsi="Arial" w:cs="Arial"/>
          <w:bCs/>
          <w:lang w:eastAsia="en-US"/>
        </w:rPr>
        <w:t xml:space="preserve">Kit mit ansprechenden Blenden sorgt dafür, dass sich </w:t>
      </w:r>
      <w:r w:rsidR="0096216E">
        <w:rPr>
          <w:rFonts w:ascii="Arial" w:eastAsia="Calibri" w:hAnsi="Arial" w:cs="Arial"/>
          <w:bCs/>
          <w:lang w:eastAsia="en-US"/>
        </w:rPr>
        <w:t>der teilversenkbare Wärmetauscher</w:t>
      </w:r>
      <w:r w:rsidR="0021587E">
        <w:rPr>
          <w:rFonts w:ascii="Arial" w:eastAsia="Calibri" w:hAnsi="Arial" w:cs="Arial"/>
          <w:bCs/>
          <w:lang w:eastAsia="en-US"/>
        </w:rPr>
        <w:t xml:space="preserve"> PWI optimal in das Maschinendesign integrieren l</w:t>
      </w:r>
      <w:r w:rsidR="0096216E">
        <w:rPr>
          <w:rFonts w:ascii="Arial" w:eastAsia="Calibri" w:hAnsi="Arial" w:cs="Arial"/>
          <w:bCs/>
          <w:lang w:eastAsia="en-US"/>
        </w:rPr>
        <w:t>ässt</w:t>
      </w:r>
      <w:r w:rsidR="0021587E">
        <w:rPr>
          <w:rFonts w:ascii="Arial" w:eastAsia="Calibri" w:hAnsi="Arial" w:cs="Arial"/>
          <w:bCs/>
          <w:lang w:eastAsia="en-US"/>
        </w:rPr>
        <w:t xml:space="preserve">. Der oberseitige Wasseranschluss kann durch ein Anschluss-Kit elegant versteckt </w:t>
      </w:r>
      <w:r w:rsidR="0096216E">
        <w:rPr>
          <w:rFonts w:ascii="Arial" w:eastAsia="Calibri" w:hAnsi="Arial" w:cs="Arial"/>
          <w:bCs/>
          <w:lang w:eastAsia="en-US"/>
        </w:rPr>
        <w:t>werden. Zudem kann er</w:t>
      </w:r>
      <w:r w:rsidR="0056210D">
        <w:rPr>
          <w:rFonts w:ascii="Arial" w:eastAsia="Calibri" w:hAnsi="Arial" w:cs="Arial"/>
          <w:bCs/>
          <w:lang w:eastAsia="en-US"/>
        </w:rPr>
        <w:t xml:space="preserve"> </w:t>
      </w:r>
      <w:r w:rsidR="0021587E">
        <w:rPr>
          <w:rFonts w:ascii="Arial" w:eastAsia="Calibri" w:hAnsi="Arial" w:cs="Arial"/>
          <w:bCs/>
          <w:lang w:eastAsia="en-US"/>
        </w:rPr>
        <w:t>sowohl</w:t>
      </w:r>
      <w:r w:rsidR="0021587E" w:rsidRPr="00A95E85">
        <w:rPr>
          <w:rFonts w:ascii="Arial" w:eastAsia="Calibri" w:hAnsi="Arial" w:cs="Arial"/>
          <w:bCs/>
          <w:lang w:eastAsia="en-US"/>
        </w:rPr>
        <w:t xml:space="preserve"> „links“ als auch </w:t>
      </w:r>
      <w:r w:rsidR="0021587E">
        <w:rPr>
          <w:rFonts w:ascii="Arial" w:eastAsia="Calibri" w:hAnsi="Arial" w:cs="Arial"/>
          <w:bCs/>
          <w:lang w:eastAsia="en-US"/>
        </w:rPr>
        <w:t>„rechts“ ausgeführt,</w:t>
      </w:r>
      <w:r w:rsidR="00AF69EE">
        <w:rPr>
          <w:rFonts w:ascii="Arial" w:eastAsia="Calibri" w:hAnsi="Arial" w:cs="Arial"/>
          <w:bCs/>
          <w:lang w:eastAsia="en-US"/>
        </w:rPr>
        <w:t xml:space="preserve"> </w:t>
      </w:r>
      <w:r w:rsidR="0096216E">
        <w:rPr>
          <w:rFonts w:ascii="Arial" w:eastAsia="Calibri" w:hAnsi="Arial" w:cs="Arial"/>
          <w:bCs/>
          <w:lang w:eastAsia="en-US"/>
        </w:rPr>
        <w:t>bzw.</w:t>
      </w:r>
      <w:r w:rsidR="0021587E" w:rsidRPr="00A95E85">
        <w:rPr>
          <w:rFonts w:ascii="Arial" w:eastAsia="Calibri" w:hAnsi="Arial" w:cs="Arial"/>
          <w:bCs/>
          <w:lang w:eastAsia="en-US"/>
        </w:rPr>
        <w:t xml:space="preserve"> von „oben rechts“ auf „oben links“ geändert werden.</w:t>
      </w:r>
      <w:r w:rsidR="0021587E">
        <w:rPr>
          <w:rFonts w:ascii="Arial" w:eastAsia="Calibri" w:hAnsi="Arial" w:cs="Arial"/>
          <w:bCs/>
          <w:lang w:eastAsia="en-US"/>
        </w:rPr>
        <w:t xml:space="preserve"> </w:t>
      </w:r>
      <w:r w:rsidR="0021587E" w:rsidRPr="00A95E85">
        <w:rPr>
          <w:rFonts w:ascii="Arial" w:eastAsia="Calibri" w:hAnsi="Arial" w:cs="Arial"/>
          <w:bCs/>
          <w:lang w:eastAsia="en-US"/>
        </w:rPr>
        <w:t xml:space="preserve">Das Kit beinhaltet eine Haube mit </w:t>
      </w:r>
      <w:r w:rsidR="0056210D">
        <w:rPr>
          <w:rFonts w:ascii="Arial" w:eastAsia="Calibri" w:hAnsi="Arial" w:cs="Arial"/>
          <w:bCs/>
          <w:lang w:eastAsia="en-US"/>
        </w:rPr>
        <w:t>H</w:t>
      </w:r>
      <w:r w:rsidR="0021587E" w:rsidRPr="00A95E85">
        <w:rPr>
          <w:rFonts w:ascii="Arial" w:eastAsia="Calibri" w:hAnsi="Arial" w:cs="Arial"/>
          <w:bCs/>
          <w:lang w:eastAsia="en-US"/>
        </w:rPr>
        <w:t>alterung, Schnellk</w:t>
      </w:r>
      <w:r w:rsidR="0021587E">
        <w:rPr>
          <w:rFonts w:ascii="Arial" w:eastAsia="Calibri" w:hAnsi="Arial" w:cs="Arial"/>
          <w:bCs/>
          <w:lang w:eastAsia="en-US"/>
        </w:rPr>
        <w:t>upplungen, Hydraulikschläuche und die notwendigen Isolierungen.</w:t>
      </w:r>
    </w:p>
    <w:p w14:paraId="15D8C812" w14:textId="2492E684" w:rsidR="003E4E20" w:rsidRDefault="003E4E20" w:rsidP="00E4293E">
      <w:pPr>
        <w:spacing w:line="360" w:lineRule="auto"/>
        <w:jc w:val="both"/>
        <w:rPr>
          <w:rFonts w:ascii="Arial" w:eastAsia="Calibri" w:hAnsi="Arial" w:cs="Arial"/>
          <w:bCs/>
          <w:lang w:eastAsia="en-US"/>
        </w:rPr>
      </w:pPr>
    </w:p>
    <w:p w14:paraId="1650062B" w14:textId="5B193F83" w:rsidR="00E10122" w:rsidRDefault="00E10122" w:rsidP="00E10122">
      <w:pPr>
        <w:rPr>
          <w:rFonts w:ascii="Arial" w:eastAsia="Calibri" w:hAnsi="Arial" w:cs="Arial"/>
          <w:bCs/>
          <w:lang w:eastAsia="en-US"/>
        </w:rPr>
      </w:pPr>
      <w:r>
        <w:rPr>
          <w:rFonts w:ascii="Arial" w:eastAsia="Calibri" w:hAnsi="Arial" w:cs="Arial"/>
          <w:bCs/>
          <w:lang w:eastAsia="en-US"/>
        </w:rPr>
        <w:br w:type="page"/>
      </w:r>
    </w:p>
    <w:p w14:paraId="777BE626" w14:textId="4F63866A" w:rsidR="00E4293E" w:rsidRDefault="00D81266" w:rsidP="00E178F5">
      <w:pPr>
        <w:spacing w:line="360" w:lineRule="auto"/>
        <w:jc w:val="both"/>
        <w:rPr>
          <w:rFonts w:ascii="Arial" w:eastAsia="Calibri" w:hAnsi="Arial" w:cs="Arial"/>
          <w:bCs/>
          <w:lang w:eastAsia="en-US"/>
        </w:rPr>
      </w:pPr>
      <w:r>
        <w:rPr>
          <w:rFonts w:ascii="Arial" w:eastAsia="Calibri" w:hAnsi="Arial" w:cs="Arial"/>
          <w:bCs/>
          <w:noProof/>
        </w:rPr>
        <w:lastRenderedPageBreak/>
        <w:drawing>
          <wp:inline distT="0" distB="0" distL="0" distR="0" wp14:anchorId="306E7393" wp14:editId="6881FEC2">
            <wp:extent cx="1228336" cy="2659380"/>
            <wp:effectExtent l="0" t="0" r="0" b="762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WI_6302T_RAL7035_PS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39838" cy="2684283"/>
                    </a:xfrm>
                    <a:prstGeom prst="rect">
                      <a:avLst/>
                    </a:prstGeom>
                  </pic:spPr>
                </pic:pic>
              </a:graphicData>
            </a:graphic>
          </wp:inline>
        </w:drawing>
      </w:r>
      <w:r>
        <w:rPr>
          <w:rFonts w:ascii="Arial" w:eastAsia="Calibri" w:hAnsi="Arial" w:cs="Arial"/>
          <w:bCs/>
          <w:noProof/>
        </w:rPr>
        <w:drawing>
          <wp:inline distT="0" distB="0" distL="0" distR="0" wp14:anchorId="38286421" wp14:editId="153B5EE2">
            <wp:extent cx="1394460" cy="2648164"/>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WI_6302T_RAL7035_PS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15068" cy="2687300"/>
                    </a:xfrm>
                    <a:prstGeom prst="rect">
                      <a:avLst/>
                    </a:prstGeom>
                  </pic:spPr>
                </pic:pic>
              </a:graphicData>
            </a:graphic>
          </wp:inline>
        </w:drawing>
      </w:r>
    </w:p>
    <w:p w14:paraId="3760DE85" w14:textId="2308259A" w:rsidR="00EC1187" w:rsidRDefault="00EC1187" w:rsidP="00BF3D3E">
      <w:pPr>
        <w:spacing w:line="360" w:lineRule="auto"/>
        <w:jc w:val="both"/>
        <w:rPr>
          <w:rFonts w:ascii="Arial" w:eastAsia="Calibri" w:hAnsi="Arial" w:cs="Arial"/>
          <w:lang w:eastAsia="en-US"/>
        </w:rPr>
      </w:pPr>
    </w:p>
    <w:p w14:paraId="1A45780C" w14:textId="6422A6F7" w:rsidR="00EC1187" w:rsidRPr="00EC1187" w:rsidRDefault="00EC1187" w:rsidP="00EC1187">
      <w:pPr>
        <w:spacing w:line="360" w:lineRule="auto"/>
        <w:jc w:val="both"/>
        <w:rPr>
          <w:rFonts w:ascii="Arial" w:hAnsi="Arial" w:cs="Arial"/>
          <w:sz w:val="20"/>
          <w:szCs w:val="20"/>
        </w:rPr>
      </w:pPr>
      <w:r w:rsidRPr="00E10122">
        <w:rPr>
          <w:rFonts w:ascii="Arial" w:hAnsi="Arial" w:cs="Arial"/>
          <w:bCs/>
          <w:sz w:val="20"/>
          <w:szCs w:val="20"/>
        </w:rPr>
        <w:t xml:space="preserve">Bildunterschrift: </w:t>
      </w:r>
      <w:r w:rsidR="00E10122" w:rsidRPr="00E10122">
        <w:rPr>
          <w:rFonts w:ascii="Arial" w:hAnsi="Arial" w:cs="Arial"/>
          <w:bCs/>
          <w:sz w:val="20"/>
          <w:szCs w:val="20"/>
        </w:rPr>
        <w:t xml:space="preserve">PWS 6502 T und PWI 6502 T verfügen über eine </w:t>
      </w:r>
      <w:r w:rsidR="00E10122">
        <w:rPr>
          <w:rFonts w:ascii="Arial" w:hAnsi="Arial" w:cs="Arial"/>
          <w:bCs/>
          <w:sz w:val="20"/>
          <w:szCs w:val="20"/>
        </w:rPr>
        <w:t>Leistung von bis</w:t>
      </w:r>
      <w:r w:rsidR="00644257">
        <w:rPr>
          <w:rFonts w:ascii="Arial" w:hAnsi="Arial" w:cs="Arial"/>
          <w:bCs/>
          <w:sz w:val="20"/>
          <w:szCs w:val="20"/>
        </w:rPr>
        <w:t xml:space="preserve"> zu</w:t>
      </w:r>
      <w:r w:rsidR="00E10122">
        <w:rPr>
          <w:rFonts w:ascii="Arial" w:hAnsi="Arial" w:cs="Arial"/>
          <w:bCs/>
          <w:sz w:val="20"/>
          <w:szCs w:val="20"/>
        </w:rPr>
        <w:t xml:space="preserve"> 5 kW und einen oberseitigen</w:t>
      </w:r>
      <w:r w:rsidR="00E10122" w:rsidRPr="00E10122">
        <w:rPr>
          <w:rFonts w:ascii="Arial" w:hAnsi="Arial" w:cs="Arial"/>
          <w:bCs/>
          <w:sz w:val="20"/>
          <w:szCs w:val="20"/>
        </w:rPr>
        <w:t xml:space="preserve"> Wasseranschluss</w:t>
      </w:r>
      <w:r w:rsidR="00E10122">
        <w:rPr>
          <w:rFonts w:ascii="Arial" w:hAnsi="Arial" w:cs="Arial"/>
          <w:bCs/>
          <w:sz w:val="20"/>
          <w:szCs w:val="20"/>
        </w:rPr>
        <w:t>.</w:t>
      </w:r>
    </w:p>
    <w:p w14:paraId="761B3521" w14:textId="77777777" w:rsidR="00EC1187" w:rsidRPr="00EC1187" w:rsidRDefault="00EC1187" w:rsidP="00490635">
      <w:pPr>
        <w:spacing w:line="360" w:lineRule="auto"/>
        <w:jc w:val="both"/>
        <w:rPr>
          <w:rFonts w:ascii="Arial" w:hAnsi="Arial" w:cs="Arial"/>
          <w:b/>
          <w:bCs/>
          <w:sz w:val="20"/>
          <w:szCs w:val="20"/>
        </w:rPr>
      </w:pPr>
    </w:p>
    <w:p w14:paraId="0CD22BDA" w14:textId="77777777" w:rsidR="00490635" w:rsidRPr="00383A39" w:rsidRDefault="00490635" w:rsidP="00490635">
      <w:pPr>
        <w:spacing w:line="360" w:lineRule="auto"/>
        <w:jc w:val="both"/>
        <w:rPr>
          <w:rFonts w:ascii="Arial" w:hAnsi="Arial" w:cs="Arial"/>
          <w:bCs/>
        </w:rPr>
      </w:pPr>
      <w:r w:rsidRPr="008A7D04">
        <w:rPr>
          <w:rFonts w:ascii="Arial" w:hAnsi="Arial" w:cs="Arial"/>
          <w:b/>
          <w:bCs/>
          <w:sz w:val="20"/>
          <w:szCs w:val="20"/>
        </w:rPr>
        <w:t>Über Pfannenberg</w:t>
      </w:r>
    </w:p>
    <w:p w14:paraId="75E8FD38" w14:textId="77777777" w:rsidR="00490635" w:rsidRPr="008A7D04" w:rsidRDefault="00490635" w:rsidP="00490635">
      <w:pPr>
        <w:jc w:val="both"/>
        <w:rPr>
          <w:rFonts w:ascii="Arial" w:hAnsi="Arial" w:cs="Arial"/>
          <w:sz w:val="20"/>
          <w:szCs w:val="20"/>
        </w:rPr>
      </w:pPr>
      <w:r w:rsidRPr="008A7D04">
        <w:rPr>
          <w:rFonts w:ascii="Arial" w:hAnsi="Arial" w:cs="Arial"/>
          <w:sz w:val="20"/>
          <w:szCs w:val="20"/>
        </w:rPr>
        <w:t>Pfannenberg ist ein mittelständisches Unternehmen, das innovative und hochwertige Elektrotechnik für die Industrie anbietet. Mit dem Hauptsitz in Hamburg und weiteren Standorten in Brasilien, China, England, Frankreich, Italien, Russland, Singapur und den USA, gehört das Unternehmen heute zu den Global Playern dieser Branche. Das Produktportfolio umfasst Komponenten und Systemlösungen für die Schaltschrank-Klimatisierung, Rückkühlung, optische und akustische Signaltechnologie sowie kundenspezifische Lösungen. Besonderes Highlight im Pfannenberg Portfolio sind künstlerisch gestaltete Beleuchtungen im Auftrag von Architekten, Designern, Stadt- und Raumplanern (</w:t>
      </w:r>
      <w:hyperlink r:id="rId11" w:history="1">
        <w:r w:rsidRPr="008A7D04">
          <w:rPr>
            <w:rStyle w:val="Hyperlink"/>
            <w:rFonts w:ascii="Arial" w:hAnsi="Arial" w:cs="Arial"/>
            <w:sz w:val="20"/>
            <w:szCs w:val="20"/>
          </w:rPr>
          <w:t>www.art-illumination.com</w:t>
        </w:r>
      </w:hyperlink>
      <w:r w:rsidRPr="008A7D04">
        <w:rPr>
          <w:rFonts w:ascii="Arial" w:hAnsi="Arial" w:cs="Arial"/>
          <w:sz w:val="20"/>
          <w:szCs w:val="20"/>
        </w:rPr>
        <w:t>).</w:t>
      </w:r>
    </w:p>
    <w:p w14:paraId="064741F0" w14:textId="77777777" w:rsidR="00490635" w:rsidRPr="006D46B5" w:rsidRDefault="00490635" w:rsidP="00490635">
      <w:pPr>
        <w:jc w:val="both"/>
        <w:rPr>
          <w:rFonts w:ascii="Arial" w:hAnsi="Arial" w:cs="Arial"/>
          <w:sz w:val="20"/>
          <w:szCs w:val="20"/>
        </w:rPr>
      </w:pPr>
    </w:p>
    <w:p w14:paraId="76B93993" w14:textId="77777777" w:rsidR="00490635" w:rsidRPr="006D46B5" w:rsidRDefault="00490635" w:rsidP="00490635">
      <w:pPr>
        <w:rPr>
          <w:rFonts w:ascii="Arial" w:hAnsi="Arial" w:cs="Arial"/>
          <w:sz w:val="20"/>
          <w:szCs w:val="20"/>
        </w:rPr>
      </w:pPr>
      <w:r w:rsidRPr="006D46B5">
        <w:rPr>
          <w:rFonts w:ascii="Arial" w:hAnsi="Arial" w:cs="Arial"/>
          <w:sz w:val="20"/>
          <w:szCs w:val="20"/>
        </w:rPr>
        <w:t xml:space="preserve">Nähere Informationen zu Pfannenberg finden sie unter: </w:t>
      </w:r>
      <w:hyperlink r:id="rId12" w:history="1">
        <w:r w:rsidRPr="006D46B5">
          <w:rPr>
            <w:rStyle w:val="Hyperlink"/>
            <w:rFonts w:ascii="Arial" w:hAnsi="Arial" w:cs="Arial"/>
            <w:sz w:val="20"/>
            <w:szCs w:val="20"/>
          </w:rPr>
          <w:t>http://www.pfannenberg.com/de</w:t>
        </w:r>
      </w:hyperlink>
    </w:p>
    <w:p w14:paraId="3AE2AEBE" w14:textId="77777777" w:rsidR="00490635" w:rsidRPr="006D46B5" w:rsidRDefault="00490635" w:rsidP="00490635">
      <w:pPr>
        <w:rPr>
          <w:rFonts w:ascii="Arial" w:hAnsi="Arial" w:cs="Arial"/>
          <w:sz w:val="20"/>
          <w:szCs w:val="20"/>
        </w:rPr>
      </w:pPr>
    </w:p>
    <w:p w14:paraId="2556900F" w14:textId="77777777" w:rsidR="00490635" w:rsidRPr="006D46B5" w:rsidRDefault="00490635" w:rsidP="00490635">
      <w:pPr>
        <w:rPr>
          <w:rFonts w:ascii="Arial" w:hAnsi="Arial" w:cs="Arial"/>
          <w:sz w:val="20"/>
          <w:szCs w:val="20"/>
        </w:rPr>
      </w:pPr>
      <w:r w:rsidRPr="006D46B5">
        <w:rPr>
          <w:rFonts w:ascii="Arial" w:hAnsi="Arial" w:cs="Arial"/>
          <w:sz w:val="20"/>
          <w:szCs w:val="20"/>
        </w:rPr>
        <w:t>Für weitere Informationen kontaktieren Sie bitte:</w:t>
      </w:r>
    </w:p>
    <w:p w14:paraId="04E14B8C" w14:textId="77777777" w:rsidR="00490635" w:rsidRPr="006D46B5" w:rsidRDefault="00490635" w:rsidP="00490635">
      <w:pPr>
        <w:rPr>
          <w:rFonts w:ascii="Arial" w:hAnsi="Arial" w:cs="Arial"/>
          <w:sz w:val="20"/>
          <w:szCs w:val="20"/>
        </w:rPr>
      </w:pPr>
    </w:p>
    <w:p w14:paraId="521BE0E5" w14:textId="77777777" w:rsidR="00490635" w:rsidRPr="006D46B5" w:rsidRDefault="00490635" w:rsidP="00490635">
      <w:pPr>
        <w:tabs>
          <w:tab w:val="left" w:pos="7938"/>
        </w:tabs>
        <w:autoSpaceDE w:val="0"/>
        <w:autoSpaceDN w:val="0"/>
        <w:adjustRightInd w:val="0"/>
        <w:spacing w:line="360" w:lineRule="auto"/>
        <w:ind w:right="1134"/>
        <w:jc w:val="both"/>
        <w:rPr>
          <w:rFonts w:ascii="Arial" w:hAnsi="Arial" w:cs="Arial"/>
          <w:b/>
          <w:sz w:val="20"/>
          <w:szCs w:val="20"/>
        </w:rPr>
      </w:pPr>
      <w:r w:rsidRPr="006D46B5">
        <w:rPr>
          <w:rFonts w:ascii="Arial" w:hAnsi="Arial" w:cs="Arial"/>
          <w:b/>
          <w:sz w:val="20"/>
          <w:szCs w:val="20"/>
        </w:rPr>
        <w:t>Pressebüro</w:t>
      </w:r>
      <w:r>
        <w:rPr>
          <w:rFonts w:ascii="Arial" w:hAnsi="Arial" w:cs="Arial"/>
          <w:b/>
          <w:sz w:val="20"/>
          <w:szCs w:val="20"/>
        </w:rPr>
        <w:t xml:space="preserve"> – Belegexemplare bitte an diese Adresse</w:t>
      </w:r>
    </w:p>
    <w:p w14:paraId="128FA363" w14:textId="77777777" w:rsidR="00490635" w:rsidRPr="008F4AC2" w:rsidRDefault="00490635" w:rsidP="00490635">
      <w:pPr>
        <w:tabs>
          <w:tab w:val="left" w:pos="7938"/>
        </w:tabs>
        <w:autoSpaceDE w:val="0"/>
        <w:autoSpaceDN w:val="0"/>
        <w:adjustRightInd w:val="0"/>
        <w:spacing w:line="360" w:lineRule="auto"/>
        <w:ind w:right="1134"/>
        <w:jc w:val="both"/>
        <w:rPr>
          <w:rFonts w:ascii="Arial" w:hAnsi="Arial" w:cs="Arial"/>
          <w:sz w:val="20"/>
          <w:szCs w:val="20"/>
          <w:lang w:val="en-US"/>
        </w:rPr>
      </w:pPr>
      <w:r w:rsidRPr="008F4AC2">
        <w:rPr>
          <w:rFonts w:ascii="Arial" w:hAnsi="Arial" w:cs="Arial"/>
          <w:sz w:val="20"/>
          <w:szCs w:val="20"/>
          <w:lang w:val="en-US"/>
        </w:rPr>
        <w:t>Carsten Otte</w:t>
      </w:r>
    </w:p>
    <w:p w14:paraId="2B7BB98C" w14:textId="77777777" w:rsidR="00490635" w:rsidRPr="00237D1D" w:rsidRDefault="00490635" w:rsidP="00490635">
      <w:pPr>
        <w:tabs>
          <w:tab w:val="left" w:pos="7938"/>
        </w:tabs>
        <w:autoSpaceDE w:val="0"/>
        <w:autoSpaceDN w:val="0"/>
        <w:adjustRightInd w:val="0"/>
        <w:spacing w:line="360" w:lineRule="auto"/>
        <w:ind w:right="1134"/>
        <w:jc w:val="both"/>
        <w:rPr>
          <w:rFonts w:ascii="Arial" w:hAnsi="Arial" w:cs="Arial"/>
          <w:sz w:val="20"/>
          <w:szCs w:val="20"/>
          <w:lang w:val="en-US"/>
        </w:rPr>
      </w:pPr>
      <w:proofErr w:type="gramStart"/>
      <w:r w:rsidRPr="00237D1D">
        <w:rPr>
          <w:rFonts w:ascii="Arial" w:hAnsi="Arial" w:cs="Arial"/>
          <w:sz w:val="20"/>
          <w:szCs w:val="20"/>
          <w:lang w:val="en-US"/>
        </w:rPr>
        <w:t>c/o</w:t>
      </w:r>
      <w:proofErr w:type="gramEnd"/>
      <w:r w:rsidRPr="00237D1D">
        <w:rPr>
          <w:rFonts w:ascii="Arial" w:hAnsi="Arial" w:cs="Arial"/>
          <w:sz w:val="20"/>
          <w:szCs w:val="20"/>
          <w:lang w:val="en-US"/>
        </w:rPr>
        <w:t xml:space="preserve"> Technical Publicity</w:t>
      </w:r>
    </w:p>
    <w:p w14:paraId="448A0C9F" w14:textId="77777777" w:rsidR="00490635" w:rsidRPr="006D46B5" w:rsidRDefault="00490635" w:rsidP="00490635">
      <w:pPr>
        <w:tabs>
          <w:tab w:val="left" w:pos="7938"/>
        </w:tabs>
        <w:autoSpaceDE w:val="0"/>
        <w:autoSpaceDN w:val="0"/>
        <w:adjustRightInd w:val="0"/>
        <w:spacing w:line="360" w:lineRule="auto"/>
        <w:ind w:right="1134"/>
        <w:jc w:val="both"/>
        <w:rPr>
          <w:rFonts w:ascii="Arial" w:hAnsi="Arial" w:cs="Arial"/>
          <w:sz w:val="20"/>
          <w:szCs w:val="20"/>
        </w:rPr>
      </w:pPr>
      <w:r w:rsidRPr="006D46B5">
        <w:rPr>
          <w:rFonts w:ascii="Arial" w:hAnsi="Arial" w:cs="Arial"/>
          <w:sz w:val="20"/>
          <w:szCs w:val="20"/>
        </w:rPr>
        <w:t>Bäckerstraße 6, 21244 Buchholz</w:t>
      </w:r>
    </w:p>
    <w:p w14:paraId="7F1304A7" w14:textId="77777777" w:rsidR="00490635" w:rsidRPr="006D46B5" w:rsidRDefault="00490635" w:rsidP="00490635">
      <w:pPr>
        <w:tabs>
          <w:tab w:val="left" w:pos="7938"/>
        </w:tabs>
        <w:autoSpaceDE w:val="0"/>
        <w:autoSpaceDN w:val="0"/>
        <w:adjustRightInd w:val="0"/>
        <w:spacing w:line="360" w:lineRule="auto"/>
        <w:ind w:right="1134"/>
        <w:jc w:val="both"/>
        <w:rPr>
          <w:rFonts w:ascii="Arial" w:hAnsi="Arial" w:cs="Arial"/>
          <w:sz w:val="20"/>
          <w:szCs w:val="20"/>
        </w:rPr>
      </w:pPr>
      <w:r w:rsidRPr="006D46B5">
        <w:rPr>
          <w:rFonts w:ascii="Arial" w:hAnsi="Arial" w:cs="Arial"/>
          <w:sz w:val="20"/>
          <w:szCs w:val="20"/>
        </w:rPr>
        <w:t xml:space="preserve">Tel. </w:t>
      </w:r>
      <w:r>
        <w:rPr>
          <w:rFonts w:ascii="Arial" w:hAnsi="Arial" w:cs="Arial"/>
          <w:sz w:val="20"/>
          <w:szCs w:val="20"/>
        </w:rPr>
        <w:t xml:space="preserve">+49 (0)4181 </w:t>
      </w:r>
      <w:r w:rsidRPr="00897EB0">
        <w:rPr>
          <w:rFonts w:ascii="Arial" w:hAnsi="Arial" w:cs="Arial"/>
          <w:sz w:val="20"/>
          <w:szCs w:val="20"/>
        </w:rPr>
        <w:t>968 098</w:t>
      </w:r>
      <w:r>
        <w:rPr>
          <w:rFonts w:ascii="Arial" w:hAnsi="Arial" w:cs="Arial"/>
          <w:sz w:val="20"/>
          <w:szCs w:val="20"/>
        </w:rPr>
        <w:t>-</w:t>
      </w:r>
      <w:r w:rsidRPr="00897EB0">
        <w:rPr>
          <w:rFonts w:ascii="Arial" w:hAnsi="Arial" w:cs="Arial"/>
          <w:sz w:val="20"/>
          <w:szCs w:val="20"/>
        </w:rPr>
        <w:t>8</w:t>
      </w:r>
      <w:r>
        <w:rPr>
          <w:rFonts w:ascii="Arial" w:hAnsi="Arial" w:cs="Arial"/>
          <w:sz w:val="20"/>
          <w:szCs w:val="20"/>
        </w:rPr>
        <w:t>0</w:t>
      </w:r>
    </w:p>
    <w:p w14:paraId="17A67328" w14:textId="77777777" w:rsidR="00490635" w:rsidRPr="006D46B5" w:rsidRDefault="00E21AF9" w:rsidP="00490635">
      <w:pPr>
        <w:tabs>
          <w:tab w:val="left" w:pos="7938"/>
        </w:tabs>
        <w:autoSpaceDE w:val="0"/>
        <w:autoSpaceDN w:val="0"/>
        <w:adjustRightInd w:val="0"/>
        <w:spacing w:line="360" w:lineRule="auto"/>
        <w:ind w:right="1134"/>
        <w:jc w:val="both"/>
        <w:rPr>
          <w:rFonts w:ascii="Arial" w:hAnsi="Arial" w:cs="Arial"/>
          <w:sz w:val="20"/>
          <w:szCs w:val="20"/>
        </w:rPr>
      </w:pPr>
      <w:hyperlink r:id="rId13" w:history="1">
        <w:r w:rsidR="00490635" w:rsidRPr="00E4771D">
          <w:rPr>
            <w:rStyle w:val="Hyperlink"/>
            <w:rFonts w:ascii="Arial" w:hAnsi="Arial" w:cs="Arial"/>
            <w:sz w:val="20"/>
            <w:szCs w:val="20"/>
          </w:rPr>
          <w:t>cotte@technical-group.com</w:t>
        </w:r>
      </w:hyperlink>
    </w:p>
    <w:p w14:paraId="679C7C01" w14:textId="77777777" w:rsidR="00490635" w:rsidRPr="006D46B5" w:rsidRDefault="00490635" w:rsidP="00490635">
      <w:pPr>
        <w:rPr>
          <w:rFonts w:ascii="Arial" w:hAnsi="Arial" w:cs="Arial"/>
          <w:sz w:val="20"/>
          <w:szCs w:val="20"/>
        </w:rPr>
      </w:pPr>
    </w:p>
    <w:p w14:paraId="794E0E39" w14:textId="77777777" w:rsidR="00490635" w:rsidRPr="006D46B5" w:rsidRDefault="00490635" w:rsidP="00490635">
      <w:pPr>
        <w:tabs>
          <w:tab w:val="left" w:pos="7938"/>
        </w:tabs>
        <w:autoSpaceDE w:val="0"/>
        <w:autoSpaceDN w:val="0"/>
        <w:adjustRightInd w:val="0"/>
        <w:spacing w:line="360" w:lineRule="auto"/>
        <w:ind w:right="1134"/>
        <w:jc w:val="both"/>
        <w:rPr>
          <w:rFonts w:ascii="Arial" w:hAnsi="Arial" w:cs="Arial"/>
          <w:b/>
          <w:sz w:val="20"/>
          <w:szCs w:val="20"/>
        </w:rPr>
      </w:pPr>
      <w:r>
        <w:rPr>
          <w:rFonts w:ascii="Arial" w:hAnsi="Arial" w:cs="Arial"/>
          <w:b/>
          <w:sz w:val="20"/>
          <w:szCs w:val="20"/>
        </w:rPr>
        <w:t>Kontakt zum Unternehmen</w:t>
      </w:r>
      <w:r w:rsidRPr="006D46B5">
        <w:rPr>
          <w:rFonts w:ascii="Arial" w:hAnsi="Arial" w:cs="Arial"/>
          <w:b/>
          <w:sz w:val="20"/>
          <w:szCs w:val="20"/>
        </w:rPr>
        <w:t xml:space="preserve"> </w:t>
      </w:r>
    </w:p>
    <w:p w14:paraId="42849512" w14:textId="77777777" w:rsidR="00490635" w:rsidRPr="006D46B5" w:rsidRDefault="00490635" w:rsidP="00490635">
      <w:pPr>
        <w:tabs>
          <w:tab w:val="left" w:pos="7938"/>
        </w:tabs>
        <w:autoSpaceDE w:val="0"/>
        <w:autoSpaceDN w:val="0"/>
        <w:adjustRightInd w:val="0"/>
        <w:spacing w:line="360" w:lineRule="auto"/>
        <w:ind w:right="1134"/>
        <w:jc w:val="both"/>
        <w:rPr>
          <w:rFonts w:ascii="Arial" w:hAnsi="Arial" w:cs="Arial"/>
          <w:sz w:val="20"/>
          <w:szCs w:val="20"/>
        </w:rPr>
      </w:pPr>
      <w:r w:rsidRPr="006D46B5">
        <w:rPr>
          <w:rFonts w:ascii="Arial" w:hAnsi="Arial" w:cs="Arial"/>
          <w:sz w:val="20"/>
          <w:szCs w:val="20"/>
        </w:rPr>
        <w:t>Ulla Wenderoth</w:t>
      </w:r>
    </w:p>
    <w:p w14:paraId="7357B0D2" w14:textId="77777777" w:rsidR="00490635" w:rsidRPr="006D46B5" w:rsidRDefault="00490635" w:rsidP="00490635">
      <w:pPr>
        <w:tabs>
          <w:tab w:val="left" w:pos="7938"/>
        </w:tabs>
        <w:autoSpaceDE w:val="0"/>
        <w:autoSpaceDN w:val="0"/>
        <w:adjustRightInd w:val="0"/>
        <w:spacing w:line="360" w:lineRule="auto"/>
        <w:ind w:right="1134"/>
        <w:jc w:val="both"/>
        <w:rPr>
          <w:rFonts w:ascii="Arial" w:hAnsi="Arial" w:cs="Arial"/>
          <w:sz w:val="20"/>
          <w:szCs w:val="20"/>
        </w:rPr>
      </w:pPr>
      <w:r w:rsidRPr="006D46B5">
        <w:rPr>
          <w:rFonts w:ascii="Arial" w:hAnsi="Arial" w:cs="Arial"/>
          <w:sz w:val="20"/>
          <w:szCs w:val="20"/>
        </w:rPr>
        <w:t>Pfannenberg Europe GmbH</w:t>
      </w:r>
    </w:p>
    <w:p w14:paraId="06276DF7" w14:textId="77777777" w:rsidR="00490635" w:rsidRPr="00237D1D" w:rsidRDefault="00490635" w:rsidP="00490635">
      <w:pPr>
        <w:tabs>
          <w:tab w:val="left" w:pos="7938"/>
        </w:tabs>
        <w:autoSpaceDE w:val="0"/>
        <w:autoSpaceDN w:val="0"/>
        <w:adjustRightInd w:val="0"/>
        <w:spacing w:line="360" w:lineRule="auto"/>
        <w:ind w:right="1134"/>
        <w:jc w:val="both"/>
        <w:rPr>
          <w:rFonts w:ascii="Arial" w:hAnsi="Arial" w:cs="Arial"/>
          <w:sz w:val="20"/>
          <w:szCs w:val="20"/>
        </w:rPr>
      </w:pPr>
      <w:r w:rsidRPr="006D46B5">
        <w:rPr>
          <w:rFonts w:ascii="Arial" w:hAnsi="Arial" w:cs="Arial"/>
          <w:sz w:val="20"/>
          <w:szCs w:val="20"/>
        </w:rPr>
        <w:t xml:space="preserve">Werner-Witt-Str. </w:t>
      </w:r>
      <w:r w:rsidRPr="00237D1D">
        <w:rPr>
          <w:rFonts w:ascii="Arial" w:hAnsi="Arial" w:cs="Arial"/>
          <w:sz w:val="20"/>
          <w:szCs w:val="20"/>
        </w:rPr>
        <w:t>1, 21035 Hamburg</w:t>
      </w:r>
    </w:p>
    <w:p w14:paraId="31B25201" w14:textId="77777777" w:rsidR="00490635" w:rsidRDefault="00490635" w:rsidP="00490635">
      <w:pPr>
        <w:tabs>
          <w:tab w:val="left" w:pos="7938"/>
        </w:tabs>
        <w:autoSpaceDE w:val="0"/>
        <w:autoSpaceDN w:val="0"/>
        <w:adjustRightInd w:val="0"/>
        <w:spacing w:line="360" w:lineRule="auto"/>
        <w:ind w:right="1134"/>
        <w:jc w:val="both"/>
        <w:rPr>
          <w:rFonts w:ascii="Arial" w:hAnsi="Arial" w:cs="Arial"/>
          <w:sz w:val="20"/>
          <w:szCs w:val="20"/>
          <w:lang w:val="en-US"/>
        </w:rPr>
      </w:pPr>
      <w:r w:rsidRPr="004B0ECE">
        <w:rPr>
          <w:rFonts w:ascii="Arial" w:hAnsi="Arial" w:cs="Arial"/>
          <w:sz w:val="20"/>
          <w:szCs w:val="20"/>
          <w:lang w:val="en-US"/>
        </w:rPr>
        <w:t xml:space="preserve">Tel. +49 (0)40-73412-317, Fax. </w:t>
      </w:r>
      <w:r w:rsidRPr="00D77901">
        <w:rPr>
          <w:rFonts w:ascii="Arial" w:hAnsi="Arial" w:cs="Arial"/>
          <w:sz w:val="20"/>
          <w:szCs w:val="20"/>
          <w:lang w:val="en-US"/>
        </w:rPr>
        <w:t>+49 (0)40-73412-101</w:t>
      </w:r>
    </w:p>
    <w:p w14:paraId="2100CFD3" w14:textId="77777777" w:rsidR="009C35F3" w:rsidRPr="00661A59" w:rsidRDefault="00E21AF9" w:rsidP="00661A59">
      <w:pPr>
        <w:tabs>
          <w:tab w:val="left" w:pos="7938"/>
        </w:tabs>
        <w:autoSpaceDE w:val="0"/>
        <w:autoSpaceDN w:val="0"/>
        <w:adjustRightInd w:val="0"/>
        <w:spacing w:line="360" w:lineRule="auto"/>
        <w:ind w:right="1134"/>
        <w:jc w:val="both"/>
        <w:rPr>
          <w:rFonts w:ascii="Arial" w:hAnsi="Arial" w:cs="Arial"/>
          <w:sz w:val="20"/>
          <w:szCs w:val="20"/>
          <w:lang w:val="en-US"/>
        </w:rPr>
      </w:pPr>
      <w:hyperlink r:id="rId14" w:history="1">
        <w:r w:rsidR="00490635" w:rsidRPr="00793C73">
          <w:rPr>
            <w:rStyle w:val="Hyperlink"/>
            <w:rFonts w:ascii="Arial" w:hAnsi="Arial" w:cs="Arial"/>
            <w:sz w:val="20"/>
            <w:szCs w:val="20"/>
            <w:lang w:val="en-US"/>
          </w:rPr>
          <w:t>Ulla.Wenderoth@pfannenberg.com</w:t>
        </w:r>
      </w:hyperlink>
      <w:r w:rsidR="00490635">
        <w:rPr>
          <w:rFonts w:ascii="Arial" w:hAnsi="Arial" w:cs="Arial"/>
          <w:sz w:val="20"/>
          <w:szCs w:val="20"/>
          <w:lang w:val="en-US"/>
        </w:rPr>
        <w:t xml:space="preserve"> </w:t>
      </w:r>
    </w:p>
    <w:sectPr w:rsidR="009C35F3" w:rsidRPr="00661A59">
      <w:headerReference w:type="default" r:id="rId1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30D7B9" w14:textId="77777777" w:rsidR="00F21C4D" w:rsidRDefault="00F21C4D" w:rsidP="00131253">
      <w:r>
        <w:separator/>
      </w:r>
    </w:p>
  </w:endnote>
  <w:endnote w:type="continuationSeparator" w:id="0">
    <w:p w14:paraId="4C083BA9" w14:textId="77777777" w:rsidR="00F21C4D" w:rsidRDefault="00F21C4D" w:rsidP="001312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E2F121" w14:textId="77777777" w:rsidR="00F21C4D" w:rsidRDefault="00F21C4D" w:rsidP="00131253">
      <w:r>
        <w:separator/>
      </w:r>
    </w:p>
  </w:footnote>
  <w:footnote w:type="continuationSeparator" w:id="0">
    <w:p w14:paraId="38FE78E8" w14:textId="77777777" w:rsidR="00F21C4D" w:rsidRDefault="00F21C4D" w:rsidP="001312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8785DE" w14:textId="77777777" w:rsidR="00F21C4D" w:rsidRDefault="00F21C4D">
    <w:pPr>
      <w:pStyle w:val="Kopfzeile"/>
    </w:pPr>
    <w:r>
      <w:rPr>
        <w:noProof/>
      </w:rPr>
      <w:drawing>
        <wp:inline distT="0" distB="0" distL="0" distR="0" wp14:anchorId="42D28B79" wp14:editId="223D6AEA">
          <wp:extent cx="1543050" cy="371475"/>
          <wp:effectExtent l="0" t="0" r="0" b="9525"/>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3050" cy="371475"/>
                  </a:xfrm>
                  <a:prstGeom prst="rect">
                    <a:avLst/>
                  </a:prstGeom>
                  <a:noFill/>
                  <a:ln>
                    <a:noFill/>
                  </a:ln>
                </pic:spPr>
              </pic:pic>
            </a:graphicData>
          </a:graphic>
        </wp:inline>
      </w:drawing>
    </w:r>
    <w:r>
      <w:tab/>
    </w:r>
    <w:r>
      <w:tab/>
    </w:r>
    <w:r>
      <w:rPr>
        <w:noProof/>
      </w:rPr>
      <w:drawing>
        <wp:inline distT="0" distB="0" distL="0" distR="0" wp14:anchorId="293B5133" wp14:editId="63A6E239">
          <wp:extent cx="2569259" cy="587414"/>
          <wp:effectExtent l="0" t="0" r="2540" b="317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83227" cy="590608"/>
                  </a:xfrm>
                  <a:prstGeom prst="rect">
                    <a:avLst/>
                  </a:prstGeom>
                  <a:noFill/>
                </pic:spPr>
              </pic:pic>
            </a:graphicData>
          </a:graphic>
        </wp:inline>
      </w:drawing>
    </w:r>
  </w:p>
  <w:p w14:paraId="3D2797CD" w14:textId="77777777" w:rsidR="00F21C4D" w:rsidRDefault="00F21C4D">
    <w:pPr>
      <w:pStyle w:val="Kopfzeile"/>
    </w:pPr>
  </w:p>
  <w:p w14:paraId="32F75A95" w14:textId="77777777" w:rsidR="00F21C4D" w:rsidRDefault="00F21C4D">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AC607B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0FD6A6A"/>
    <w:multiLevelType w:val="hybridMultilevel"/>
    <w:tmpl w:val="5C9EA6C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163475F2"/>
    <w:multiLevelType w:val="hybridMultilevel"/>
    <w:tmpl w:val="0B82DA88"/>
    <w:lvl w:ilvl="0" w:tplc="26944554">
      <w:numFmt w:val="bullet"/>
      <w:lvlText w:val="-"/>
      <w:lvlJc w:val="left"/>
      <w:pPr>
        <w:ind w:left="720" w:hanging="360"/>
      </w:pPr>
      <w:rPr>
        <w:rFonts w:ascii="Calibri" w:eastAsia="SimSun" w:hAnsi="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nsid w:val="1CDA0AAF"/>
    <w:multiLevelType w:val="hybridMultilevel"/>
    <w:tmpl w:val="F71225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32E541B1"/>
    <w:multiLevelType w:val="hybridMultilevel"/>
    <w:tmpl w:val="A1C0AFC0"/>
    <w:lvl w:ilvl="0" w:tplc="04070001">
      <w:start w:val="1"/>
      <w:numFmt w:val="bullet"/>
      <w:lvlText w:val=""/>
      <w:lvlJc w:val="left"/>
      <w:pPr>
        <w:ind w:left="528" w:hanging="360"/>
      </w:pPr>
      <w:rPr>
        <w:rFonts w:ascii="Symbol" w:hAnsi="Symbol" w:hint="default"/>
      </w:rPr>
    </w:lvl>
    <w:lvl w:ilvl="1" w:tplc="04070003">
      <w:start w:val="1"/>
      <w:numFmt w:val="bullet"/>
      <w:lvlText w:val="o"/>
      <w:lvlJc w:val="left"/>
      <w:pPr>
        <w:ind w:left="1248" w:hanging="360"/>
      </w:pPr>
      <w:rPr>
        <w:rFonts w:ascii="Courier New" w:hAnsi="Courier New" w:cs="Courier New" w:hint="default"/>
      </w:rPr>
    </w:lvl>
    <w:lvl w:ilvl="2" w:tplc="04070005">
      <w:start w:val="1"/>
      <w:numFmt w:val="bullet"/>
      <w:lvlText w:val=""/>
      <w:lvlJc w:val="left"/>
      <w:pPr>
        <w:ind w:left="1968" w:hanging="360"/>
      </w:pPr>
      <w:rPr>
        <w:rFonts w:ascii="Wingdings" w:hAnsi="Wingdings" w:hint="default"/>
      </w:rPr>
    </w:lvl>
    <w:lvl w:ilvl="3" w:tplc="04070001">
      <w:start w:val="1"/>
      <w:numFmt w:val="bullet"/>
      <w:lvlText w:val=""/>
      <w:lvlJc w:val="left"/>
      <w:pPr>
        <w:ind w:left="2688" w:hanging="360"/>
      </w:pPr>
      <w:rPr>
        <w:rFonts w:ascii="Symbol" w:hAnsi="Symbol" w:hint="default"/>
      </w:rPr>
    </w:lvl>
    <w:lvl w:ilvl="4" w:tplc="04070003">
      <w:start w:val="1"/>
      <w:numFmt w:val="bullet"/>
      <w:lvlText w:val="o"/>
      <w:lvlJc w:val="left"/>
      <w:pPr>
        <w:ind w:left="3408" w:hanging="360"/>
      </w:pPr>
      <w:rPr>
        <w:rFonts w:ascii="Courier New" w:hAnsi="Courier New" w:cs="Courier New" w:hint="default"/>
      </w:rPr>
    </w:lvl>
    <w:lvl w:ilvl="5" w:tplc="04070005">
      <w:start w:val="1"/>
      <w:numFmt w:val="bullet"/>
      <w:lvlText w:val=""/>
      <w:lvlJc w:val="left"/>
      <w:pPr>
        <w:ind w:left="4128" w:hanging="360"/>
      </w:pPr>
      <w:rPr>
        <w:rFonts w:ascii="Wingdings" w:hAnsi="Wingdings" w:hint="default"/>
      </w:rPr>
    </w:lvl>
    <w:lvl w:ilvl="6" w:tplc="04070001">
      <w:start w:val="1"/>
      <w:numFmt w:val="bullet"/>
      <w:lvlText w:val=""/>
      <w:lvlJc w:val="left"/>
      <w:pPr>
        <w:ind w:left="4848" w:hanging="360"/>
      </w:pPr>
      <w:rPr>
        <w:rFonts w:ascii="Symbol" w:hAnsi="Symbol" w:hint="default"/>
      </w:rPr>
    </w:lvl>
    <w:lvl w:ilvl="7" w:tplc="04070003">
      <w:start w:val="1"/>
      <w:numFmt w:val="bullet"/>
      <w:lvlText w:val="o"/>
      <w:lvlJc w:val="left"/>
      <w:pPr>
        <w:ind w:left="5568" w:hanging="360"/>
      </w:pPr>
      <w:rPr>
        <w:rFonts w:ascii="Courier New" w:hAnsi="Courier New" w:cs="Courier New" w:hint="default"/>
      </w:rPr>
    </w:lvl>
    <w:lvl w:ilvl="8" w:tplc="04070005">
      <w:start w:val="1"/>
      <w:numFmt w:val="bullet"/>
      <w:lvlText w:val=""/>
      <w:lvlJc w:val="left"/>
      <w:pPr>
        <w:ind w:left="6288"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C13"/>
    <w:rsid w:val="000035DC"/>
    <w:rsid w:val="000112FB"/>
    <w:rsid w:val="0001268A"/>
    <w:rsid w:val="00013468"/>
    <w:rsid w:val="000146A5"/>
    <w:rsid w:val="00020454"/>
    <w:rsid w:val="00022D5B"/>
    <w:rsid w:val="00027B37"/>
    <w:rsid w:val="000308C1"/>
    <w:rsid w:val="00037A10"/>
    <w:rsid w:val="00043630"/>
    <w:rsid w:val="00044191"/>
    <w:rsid w:val="00052842"/>
    <w:rsid w:val="000538C4"/>
    <w:rsid w:val="00054EE6"/>
    <w:rsid w:val="00061F31"/>
    <w:rsid w:val="000668CB"/>
    <w:rsid w:val="00066CE0"/>
    <w:rsid w:val="00067199"/>
    <w:rsid w:val="00073C07"/>
    <w:rsid w:val="0007578E"/>
    <w:rsid w:val="00075AB8"/>
    <w:rsid w:val="000823DE"/>
    <w:rsid w:val="00082882"/>
    <w:rsid w:val="00083329"/>
    <w:rsid w:val="00084E14"/>
    <w:rsid w:val="00085FD6"/>
    <w:rsid w:val="00086266"/>
    <w:rsid w:val="00087649"/>
    <w:rsid w:val="0009161D"/>
    <w:rsid w:val="00091913"/>
    <w:rsid w:val="0009360E"/>
    <w:rsid w:val="00093B27"/>
    <w:rsid w:val="00094EF9"/>
    <w:rsid w:val="000A3E48"/>
    <w:rsid w:val="000A4701"/>
    <w:rsid w:val="000B2CA8"/>
    <w:rsid w:val="000B713E"/>
    <w:rsid w:val="000C20EA"/>
    <w:rsid w:val="000C60B3"/>
    <w:rsid w:val="000C6AFC"/>
    <w:rsid w:val="000D06EE"/>
    <w:rsid w:val="000D1BE6"/>
    <w:rsid w:val="000D7302"/>
    <w:rsid w:val="000E5A53"/>
    <w:rsid w:val="000F15FB"/>
    <w:rsid w:val="000F4B1C"/>
    <w:rsid w:val="000F7B48"/>
    <w:rsid w:val="0010700A"/>
    <w:rsid w:val="00115CE1"/>
    <w:rsid w:val="00123FBA"/>
    <w:rsid w:val="00131253"/>
    <w:rsid w:val="00135045"/>
    <w:rsid w:val="001350EB"/>
    <w:rsid w:val="0014166A"/>
    <w:rsid w:val="00142F20"/>
    <w:rsid w:val="0014521F"/>
    <w:rsid w:val="00145B79"/>
    <w:rsid w:val="00147280"/>
    <w:rsid w:val="00147902"/>
    <w:rsid w:val="0015049F"/>
    <w:rsid w:val="00150E33"/>
    <w:rsid w:val="00155930"/>
    <w:rsid w:val="00160C3D"/>
    <w:rsid w:val="00163ABC"/>
    <w:rsid w:val="00164F3A"/>
    <w:rsid w:val="0017353F"/>
    <w:rsid w:val="00173CC3"/>
    <w:rsid w:val="001767DE"/>
    <w:rsid w:val="00195646"/>
    <w:rsid w:val="001A394F"/>
    <w:rsid w:val="001A537C"/>
    <w:rsid w:val="001A667E"/>
    <w:rsid w:val="001A66ED"/>
    <w:rsid w:val="001A702A"/>
    <w:rsid w:val="001B0269"/>
    <w:rsid w:val="001B03C0"/>
    <w:rsid w:val="001B1A20"/>
    <w:rsid w:val="001B271E"/>
    <w:rsid w:val="001B5D28"/>
    <w:rsid w:val="001C0801"/>
    <w:rsid w:val="001C1264"/>
    <w:rsid w:val="001C2E8D"/>
    <w:rsid w:val="001C48EB"/>
    <w:rsid w:val="001D1970"/>
    <w:rsid w:val="001D1C26"/>
    <w:rsid w:val="001D296E"/>
    <w:rsid w:val="001D5543"/>
    <w:rsid w:val="001D6DF9"/>
    <w:rsid w:val="001D72E9"/>
    <w:rsid w:val="001E0F11"/>
    <w:rsid w:val="001E1188"/>
    <w:rsid w:val="001E495F"/>
    <w:rsid w:val="001F54C1"/>
    <w:rsid w:val="001F6145"/>
    <w:rsid w:val="0020337D"/>
    <w:rsid w:val="00207BA2"/>
    <w:rsid w:val="00207E5E"/>
    <w:rsid w:val="002100B3"/>
    <w:rsid w:val="00210A02"/>
    <w:rsid w:val="002117F0"/>
    <w:rsid w:val="00213977"/>
    <w:rsid w:val="002146DF"/>
    <w:rsid w:val="0021587E"/>
    <w:rsid w:val="002166B2"/>
    <w:rsid w:val="0021701C"/>
    <w:rsid w:val="00221FC5"/>
    <w:rsid w:val="00222CFE"/>
    <w:rsid w:val="00227ADD"/>
    <w:rsid w:val="00233EC6"/>
    <w:rsid w:val="00234064"/>
    <w:rsid w:val="002348E7"/>
    <w:rsid w:val="00236449"/>
    <w:rsid w:val="00237D1D"/>
    <w:rsid w:val="00242D5A"/>
    <w:rsid w:val="00243EE2"/>
    <w:rsid w:val="0025000F"/>
    <w:rsid w:val="002536E3"/>
    <w:rsid w:val="00254FDF"/>
    <w:rsid w:val="00255123"/>
    <w:rsid w:val="00255C78"/>
    <w:rsid w:val="00257F9A"/>
    <w:rsid w:val="0026164D"/>
    <w:rsid w:val="002641DC"/>
    <w:rsid w:val="00265D47"/>
    <w:rsid w:val="00267528"/>
    <w:rsid w:val="00270D46"/>
    <w:rsid w:val="00277272"/>
    <w:rsid w:val="002815B0"/>
    <w:rsid w:val="00282199"/>
    <w:rsid w:val="00284609"/>
    <w:rsid w:val="0028471B"/>
    <w:rsid w:val="00286EEC"/>
    <w:rsid w:val="00296EA2"/>
    <w:rsid w:val="002A3C50"/>
    <w:rsid w:val="002A7B91"/>
    <w:rsid w:val="002C0D2C"/>
    <w:rsid w:val="002D6299"/>
    <w:rsid w:val="002E3982"/>
    <w:rsid w:val="002E3A70"/>
    <w:rsid w:val="002E5585"/>
    <w:rsid w:val="002F3ABB"/>
    <w:rsid w:val="0030081F"/>
    <w:rsid w:val="003040DC"/>
    <w:rsid w:val="00304D5C"/>
    <w:rsid w:val="003067FF"/>
    <w:rsid w:val="00306A17"/>
    <w:rsid w:val="003141D2"/>
    <w:rsid w:val="00317D21"/>
    <w:rsid w:val="00320CD5"/>
    <w:rsid w:val="00321204"/>
    <w:rsid w:val="00321371"/>
    <w:rsid w:val="003266F4"/>
    <w:rsid w:val="00327560"/>
    <w:rsid w:val="0033012C"/>
    <w:rsid w:val="003303F1"/>
    <w:rsid w:val="00336604"/>
    <w:rsid w:val="00340398"/>
    <w:rsid w:val="00343CA5"/>
    <w:rsid w:val="00344997"/>
    <w:rsid w:val="0035052B"/>
    <w:rsid w:val="00351181"/>
    <w:rsid w:val="00351A4F"/>
    <w:rsid w:val="003536E3"/>
    <w:rsid w:val="00357123"/>
    <w:rsid w:val="00360A07"/>
    <w:rsid w:val="0036359C"/>
    <w:rsid w:val="00371C15"/>
    <w:rsid w:val="00372430"/>
    <w:rsid w:val="00372BEF"/>
    <w:rsid w:val="0037324E"/>
    <w:rsid w:val="00373721"/>
    <w:rsid w:val="00376F36"/>
    <w:rsid w:val="00377DB4"/>
    <w:rsid w:val="0038307C"/>
    <w:rsid w:val="003833D9"/>
    <w:rsid w:val="00391610"/>
    <w:rsid w:val="0039182A"/>
    <w:rsid w:val="00392E75"/>
    <w:rsid w:val="0039609C"/>
    <w:rsid w:val="003A4967"/>
    <w:rsid w:val="003A61AB"/>
    <w:rsid w:val="003A64DC"/>
    <w:rsid w:val="003A7214"/>
    <w:rsid w:val="003B06F6"/>
    <w:rsid w:val="003B0BBE"/>
    <w:rsid w:val="003B68F9"/>
    <w:rsid w:val="003C141E"/>
    <w:rsid w:val="003C7905"/>
    <w:rsid w:val="003D17B4"/>
    <w:rsid w:val="003D1EBE"/>
    <w:rsid w:val="003D55CC"/>
    <w:rsid w:val="003E1782"/>
    <w:rsid w:val="003E1AC5"/>
    <w:rsid w:val="003E4E20"/>
    <w:rsid w:val="003E5F18"/>
    <w:rsid w:val="003E626E"/>
    <w:rsid w:val="003E7547"/>
    <w:rsid w:val="003E766F"/>
    <w:rsid w:val="003F3355"/>
    <w:rsid w:val="0040261C"/>
    <w:rsid w:val="004132E4"/>
    <w:rsid w:val="004241F6"/>
    <w:rsid w:val="0042746D"/>
    <w:rsid w:val="00430DF4"/>
    <w:rsid w:val="00431B51"/>
    <w:rsid w:val="00433020"/>
    <w:rsid w:val="00435077"/>
    <w:rsid w:val="004355F9"/>
    <w:rsid w:val="00440123"/>
    <w:rsid w:val="00442B3B"/>
    <w:rsid w:val="00442DC8"/>
    <w:rsid w:val="004439B3"/>
    <w:rsid w:val="0045108A"/>
    <w:rsid w:val="0045159E"/>
    <w:rsid w:val="00452667"/>
    <w:rsid w:val="00455EFF"/>
    <w:rsid w:val="0045657F"/>
    <w:rsid w:val="00456B83"/>
    <w:rsid w:val="00457FD2"/>
    <w:rsid w:val="00460767"/>
    <w:rsid w:val="00461A9D"/>
    <w:rsid w:val="00461B34"/>
    <w:rsid w:val="00461D69"/>
    <w:rsid w:val="004643D8"/>
    <w:rsid w:val="00464B72"/>
    <w:rsid w:val="00465782"/>
    <w:rsid w:val="00465AB7"/>
    <w:rsid w:val="00467D20"/>
    <w:rsid w:val="00471A84"/>
    <w:rsid w:val="00471C6D"/>
    <w:rsid w:val="00472B94"/>
    <w:rsid w:val="00474024"/>
    <w:rsid w:val="0047671F"/>
    <w:rsid w:val="00481936"/>
    <w:rsid w:val="00490635"/>
    <w:rsid w:val="0049603D"/>
    <w:rsid w:val="00496D46"/>
    <w:rsid w:val="004A1A13"/>
    <w:rsid w:val="004A1EFB"/>
    <w:rsid w:val="004A572A"/>
    <w:rsid w:val="004A5E19"/>
    <w:rsid w:val="004A62A4"/>
    <w:rsid w:val="004B12CF"/>
    <w:rsid w:val="004B357A"/>
    <w:rsid w:val="004B427A"/>
    <w:rsid w:val="004C0345"/>
    <w:rsid w:val="004C0AE3"/>
    <w:rsid w:val="004C1E01"/>
    <w:rsid w:val="004C2938"/>
    <w:rsid w:val="004C2D3D"/>
    <w:rsid w:val="004C5DF4"/>
    <w:rsid w:val="004D1E55"/>
    <w:rsid w:val="004D3CC1"/>
    <w:rsid w:val="004E23E1"/>
    <w:rsid w:val="004E2D83"/>
    <w:rsid w:val="004E3B47"/>
    <w:rsid w:val="004E3C13"/>
    <w:rsid w:val="004E71E7"/>
    <w:rsid w:val="004F0FBB"/>
    <w:rsid w:val="004F1212"/>
    <w:rsid w:val="004F26DD"/>
    <w:rsid w:val="004F27A8"/>
    <w:rsid w:val="004F6E8D"/>
    <w:rsid w:val="004F7438"/>
    <w:rsid w:val="004F7A50"/>
    <w:rsid w:val="004F7C95"/>
    <w:rsid w:val="0050025C"/>
    <w:rsid w:val="005024C8"/>
    <w:rsid w:val="00502DC3"/>
    <w:rsid w:val="00503834"/>
    <w:rsid w:val="00503C1E"/>
    <w:rsid w:val="00505765"/>
    <w:rsid w:val="00506A90"/>
    <w:rsid w:val="00512AA0"/>
    <w:rsid w:val="00514BB6"/>
    <w:rsid w:val="00522EBC"/>
    <w:rsid w:val="00526DB8"/>
    <w:rsid w:val="005315E3"/>
    <w:rsid w:val="00533D72"/>
    <w:rsid w:val="0053539B"/>
    <w:rsid w:val="00535D46"/>
    <w:rsid w:val="00540C40"/>
    <w:rsid w:val="00541DDE"/>
    <w:rsid w:val="00542446"/>
    <w:rsid w:val="005424C2"/>
    <w:rsid w:val="00545F99"/>
    <w:rsid w:val="00547FC9"/>
    <w:rsid w:val="005516F1"/>
    <w:rsid w:val="00556BAA"/>
    <w:rsid w:val="00560610"/>
    <w:rsid w:val="0056210D"/>
    <w:rsid w:val="0056649B"/>
    <w:rsid w:val="00572434"/>
    <w:rsid w:val="0057269B"/>
    <w:rsid w:val="00574696"/>
    <w:rsid w:val="00574C0C"/>
    <w:rsid w:val="00576C0C"/>
    <w:rsid w:val="00581A89"/>
    <w:rsid w:val="00583AE6"/>
    <w:rsid w:val="005854BC"/>
    <w:rsid w:val="00591F97"/>
    <w:rsid w:val="00593AE2"/>
    <w:rsid w:val="005A2F48"/>
    <w:rsid w:val="005A5303"/>
    <w:rsid w:val="005A53E7"/>
    <w:rsid w:val="005A5D18"/>
    <w:rsid w:val="005A785B"/>
    <w:rsid w:val="005B3521"/>
    <w:rsid w:val="005B4A43"/>
    <w:rsid w:val="005C130D"/>
    <w:rsid w:val="005C2371"/>
    <w:rsid w:val="005C3BDD"/>
    <w:rsid w:val="005D312D"/>
    <w:rsid w:val="005F3670"/>
    <w:rsid w:val="005F5E6E"/>
    <w:rsid w:val="005F7B9F"/>
    <w:rsid w:val="0060239F"/>
    <w:rsid w:val="00602FC0"/>
    <w:rsid w:val="00603480"/>
    <w:rsid w:val="0060399D"/>
    <w:rsid w:val="00603ED1"/>
    <w:rsid w:val="006074C0"/>
    <w:rsid w:val="00610A7E"/>
    <w:rsid w:val="00612EBB"/>
    <w:rsid w:val="00617B50"/>
    <w:rsid w:val="00620ADC"/>
    <w:rsid w:val="00624F59"/>
    <w:rsid w:val="0062645A"/>
    <w:rsid w:val="00627B6A"/>
    <w:rsid w:val="00627D15"/>
    <w:rsid w:val="00631AFF"/>
    <w:rsid w:val="00632E55"/>
    <w:rsid w:val="0063344C"/>
    <w:rsid w:val="006352B8"/>
    <w:rsid w:val="00641E9C"/>
    <w:rsid w:val="00642094"/>
    <w:rsid w:val="00644257"/>
    <w:rsid w:val="00646957"/>
    <w:rsid w:val="00656047"/>
    <w:rsid w:val="006609E5"/>
    <w:rsid w:val="00661A59"/>
    <w:rsid w:val="00665B07"/>
    <w:rsid w:val="00667BAB"/>
    <w:rsid w:val="00673645"/>
    <w:rsid w:val="00673EB7"/>
    <w:rsid w:val="00674491"/>
    <w:rsid w:val="00676300"/>
    <w:rsid w:val="006765B5"/>
    <w:rsid w:val="006811C0"/>
    <w:rsid w:val="006843A8"/>
    <w:rsid w:val="00697999"/>
    <w:rsid w:val="006A0548"/>
    <w:rsid w:val="006A1246"/>
    <w:rsid w:val="006A65E2"/>
    <w:rsid w:val="006A6853"/>
    <w:rsid w:val="006A6A64"/>
    <w:rsid w:val="006A781A"/>
    <w:rsid w:val="006B273A"/>
    <w:rsid w:val="006B3A1C"/>
    <w:rsid w:val="006B4689"/>
    <w:rsid w:val="006B5C43"/>
    <w:rsid w:val="006B5E1B"/>
    <w:rsid w:val="006C50B3"/>
    <w:rsid w:val="006D46B5"/>
    <w:rsid w:val="006D4889"/>
    <w:rsid w:val="006D6712"/>
    <w:rsid w:val="006E05EA"/>
    <w:rsid w:val="006E09BA"/>
    <w:rsid w:val="006E5D8E"/>
    <w:rsid w:val="006F34EE"/>
    <w:rsid w:val="006F3B21"/>
    <w:rsid w:val="006F551F"/>
    <w:rsid w:val="0070311E"/>
    <w:rsid w:val="0070324C"/>
    <w:rsid w:val="00703463"/>
    <w:rsid w:val="007064AB"/>
    <w:rsid w:val="00710A48"/>
    <w:rsid w:val="00711047"/>
    <w:rsid w:val="007125BF"/>
    <w:rsid w:val="007131DA"/>
    <w:rsid w:val="00715559"/>
    <w:rsid w:val="00716319"/>
    <w:rsid w:val="00720884"/>
    <w:rsid w:val="00720A62"/>
    <w:rsid w:val="00721AA3"/>
    <w:rsid w:val="007265BD"/>
    <w:rsid w:val="00727CC9"/>
    <w:rsid w:val="00731E0D"/>
    <w:rsid w:val="00734875"/>
    <w:rsid w:val="00740C28"/>
    <w:rsid w:val="00746D83"/>
    <w:rsid w:val="0075228E"/>
    <w:rsid w:val="0076164D"/>
    <w:rsid w:val="00762011"/>
    <w:rsid w:val="00763D28"/>
    <w:rsid w:val="00764C0A"/>
    <w:rsid w:val="00766452"/>
    <w:rsid w:val="007725FC"/>
    <w:rsid w:val="00777193"/>
    <w:rsid w:val="0077789E"/>
    <w:rsid w:val="00782161"/>
    <w:rsid w:val="00784F53"/>
    <w:rsid w:val="007861BC"/>
    <w:rsid w:val="007930F5"/>
    <w:rsid w:val="00793597"/>
    <w:rsid w:val="007961A5"/>
    <w:rsid w:val="007969A9"/>
    <w:rsid w:val="007A166A"/>
    <w:rsid w:val="007A3214"/>
    <w:rsid w:val="007A4F4F"/>
    <w:rsid w:val="007A5E4B"/>
    <w:rsid w:val="007A7CD6"/>
    <w:rsid w:val="007A7E75"/>
    <w:rsid w:val="007B2A10"/>
    <w:rsid w:val="007C1EBF"/>
    <w:rsid w:val="007C4916"/>
    <w:rsid w:val="007C782B"/>
    <w:rsid w:val="007E3AF1"/>
    <w:rsid w:val="007E3DCD"/>
    <w:rsid w:val="007E7D46"/>
    <w:rsid w:val="007F7A40"/>
    <w:rsid w:val="00804B15"/>
    <w:rsid w:val="008056D4"/>
    <w:rsid w:val="00814EFE"/>
    <w:rsid w:val="00821D9C"/>
    <w:rsid w:val="00822364"/>
    <w:rsid w:val="008248C3"/>
    <w:rsid w:val="008248F1"/>
    <w:rsid w:val="008310A5"/>
    <w:rsid w:val="0083187A"/>
    <w:rsid w:val="00831CE5"/>
    <w:rsid w:val="008322EB"/>
    <w:rsid w:val="0084080B"/>
    <w:rsid w:val="00842187"/>
    <w:rsid w:val="00842D60"/>
    <w:rsid w:val="00843B65"/>
    <w:rsid w:val="00843ED3"/>
    <w:rsid w:val="008470CA"/>
    <w:rsid w:val="00851010"/>
    <w:rsid w:val="008521C1"/>
    <w:rsid w:val="00852FC3"/>
    <w:rsid w:val="00853012"/>
    <w:rsid w:val="00855844"/>
    <w:rsid w:val="008563FC"/>
    <w:rsid w:val="00856E48"/>
    <w:rsid w:val="00857697"/>
    <w:rsid w:val="00861EC2"/>
    <w:rsid w:val="00862231"/>
    <w:rsid w:val="00862C11"/>
    <w:rsid w:val="008716EB"/>
    <w:rsid w:val="00873574"/>
    <w:rsid w:val="00877DAD"/>
    <w:rsid w:val="00890E49"/>
    <w:rsid w:val="00891093"/>
    <w:rsid w:val="008924BF"/>
    <w:rsid w:val="00893222"/>
    <w:rsid w:val="0089519F"/>
    <w:rsid w:val="00897776"/>
    <w:rsid w:val="00897BC9"/>
    <w:rsid w:val="008A1040"/>
    <w:rsid w:val="008A1FB2"/>
    <w:rsid w:val="008A7677"/>
    <w:rsid w:val="008A7705"/>
    <w:rsid w:val="008B26E1"/>
    <w:rsid w:val="008B7F5C"/>
    <w:rsid w:val="008C1770"/>
    <w:rsid w:val="008D5FC8"/>
    <w:rsid w:val="008D7191"/>
    <w:rsid w:val="008E285A"/>
    <w:rsid w:val="008E3015"/>
    <w:rsid w:val="008E5C92"/>
    <w:rsid w:val="008E6896"/>
    <w:rsid w:val="008E7F62"/>
    <w:rsid w:val="008F1D29"/>
    <w:rsid w:val="008F2320"/>
    <w:rsid w:val="008F4AC2"/>
    <w:rsid w:val="008F79E3"/>
    <w:rsid w:val="0090053E"/>
    <w:rsid w:val="009008E2"/>
    <w:rsid w:val="00901F7D"/>
    <w:rsid w:val="00902116"/>
    <w:rsid w:val="00902502"/>
    <w:rsid w:val="00904D4C"/>
    <w:rsid w:val="0091358D"/>
    <w:rsid w:val="00913F0B"/>
    <w:rsid w:val="00915324"/>
    <w:rsid w:val="00917E17"/>
    <w:rsid w:val="009236EE"/>
    <w:rsid w:val="00946DB2"/>
    <w:rsid w:val="009475AA"/>
    <w:rsid w:val="00951C72"/>
    <w:rsid w:val="00952C81"/>
    <w:rsid w:val="00955C7A"/>
    <w:rsid w:val="0096216E"/>
    <w:rsid w:val="0096512C"/>
    <w:rsid w:val="00965D75"/>
    <w:rsid w:val="0097127B"/>
    <w:rsid w:val="00982633"/>
    <w:rsid w:val="009860C1"/>
    <w:rsid w:val="00987C93"/>
    <w:rsid w:val="00990CF1"/>
    <w:rsid w:val="00993327"/>
    <w:rsid w:val="00994E1A"/>
    <w:rsid w:val="009A428B"/>
    <w:rsid w:val="009A7388"/>
    <w:rsid w:val="009B464E"/>
    <w:rsid w:val="009C04B6"/>
    <w:rsid w:val="009C35F3"/>
    <w:rsid w:val="009C4251"/>
    <w:rsid w:val="009C5E99"/>
    <w:rsid w:val="009D061E"/>
    <w:rsid w:val="009D0AEF"/>
    <w:rsid w:val="009D2DAE"/>
    <w:rsid w:val="009D31A9"/>
    <w:rsid w:val="009D3249"/>
    <w:rsid w:val="009E0F41"/>
    <w:rsid w:val="009E3E3B"/>
    <w:rsid w:val="009E568F"/>
    <w:rsid w:val="009F0B26"/>
    <w:rsid w:val="009F1B93"/>
    <w:rsid w:val="009F2A7D"/>
    <w:rsid w:val="009F50D0"/>
    <w:rsid w:val="009F6B81"/>
    <w:rsid w:val="00A03779"/>
    <w:rsid w:val="00A041DB"/>
    <w:rsid w:val="00A07287"/>
    <w:rsid w:val="00A1115F"/>
    <w:rsid w:val="00A146F6"/>
    <w:rsid w:val="00A15CBD"/>
    <w:rsid w:val="00A17B7C"/>
    <w:rsid w:val="00A25835"/>
    <w:rsid w:val="00A26199"/>
    <w:rsid w:val="00A34733"/>
    <w:rsid w:val="00A512F2"/>
    <w:rsid w:val="00A54255"/>
    <w:rsid w:val="00A54307"/>
    <w:rsid w:val="00A559AA"/>
    <w:rsid w:val="00A563DA"/>
    <w:rsid w:val="00A60D93"/>
    <w:rsid w:val="00A6391C"/>
    <w:rsid w:val="00A650FF"/>
    <w:rsid w:val="00A6645C"/>
    <w:rsid w:val="00A67955"/>
    <w:rsid w:val="00A73EBB"/>
    <w:rsid w:val="00A74326"/>
    <w:rsid w:val="00A75A42"/>
    <w:rsid w:val="00A75B9E"/>
    <w:rsid w:val="00A76776"/>
    <w:rsid w:val="00A87803"/>
    <w:rsid w:val="00A90491"/>
    <w:rsid w:val="00A923D2"/>
    <w:rsid w:val="00A9288E"/>
    <w:rsid w:val="00A95E85"/>
    <w:rsid w:val="00AA1BAE"/>
    <w:rsid w:val="00AA2C8E"/>
    <w:rsid w:val="00AA37AD"/>
    <w:rsid w:val="00AB1B59"/>
    <w:rsid w:val="00AB220B"/>
    <w:rsid w:val="00AB32ED"/>
    <w:rsid w:val="00AB79A5"/>
    <w:rsid w:val="00AC1CBC"/>
    <w:rsid w:val="00AC4A8C"/>
    <w:rsid w:val="00AC7217"/>
    <w:rsid w:val="00AE0133"/>
    <w:rsid w:val="00AE2030"/>
    <w:rsid w:val="00AE50FD"/>
    <w:rsid w:val="00AE58B2"/>
    <w:rsid w:val="00AE64BC"/>
    <w:rsid w:val="00AE6EF8"/>
    <w:rsid w:val="00AF1BB0"/>
    <w:rsid w:val="00AF69EE"/>
    <w:rsid w:val="00B040A2"/>
    <w:rsid w:val="00B0753E"/>
    <w:rsid w:val="00B167C5"/>
    <w:rsid w:val="00B168E4"/>
    <w:rsid w:val="00B25C89"/>
    <w:rsid w:val="00B30763"/>
    <w:rsid w:val="00B30779"/>
    <w:rsid w:val="00B32A67"/>
    <w:rsid w:val="00B32B2D"/>
    <w:rsid w:val="00B33F3A"/>
    <w:rsid w:val="00B442EF"/>
    <w:rsid w:val="00B51411"/>
    <w:rsid w:val="00B52591"/>
    <w:rsid w:val="00B6367A"/>
    <w:rsid w:val="00B65932"/>
    <w:rsid w:val="00B65FA0"/>
    <w:rsid w:val="00B72CD9"/>
    <w:rsid w:val="00B74EE7"/>
    <w:rsid w:val="00B81D5E"/>
    <w:rsid w:val="00B874D2"/>
    <w:rsid w:val="00B92C3C"/>
    <w:rsid w:val="00B93CE3"/>
    <w:rsid w:val="00B9714E"/>
    <w:rsid w:val="00BA61F2"/>
    <w:rsid w:val="00BA75CE"/>
    <w:rsid w:val="00BA77D0"/>
    <w:rsid w:val="00BB09D8"/>
    <w:rsid w:val="00BB4E42"/>
    <w:rsid w:val="00BB5AE1"/>
    <w:rsid w:val="00BC0805"/>
    <w:rsid w:val="00BC16A7"/>
    <w:rsid w:val="00BC32B0"/>
    <w:rsid w:val="00BC4115"/>
    <w:rsid w:val="00BC7D1D"/>
    <w:rsid w:val="00BD2925"/>
    <w:rsid w:val="00BD3ADF"/>
    <w:rsid w:val="00BD55EB"/>
    <w:rsid w:val="00BE1EA5"/>
    <w:rsid w:val="00BE2B5D"/>
    <w:rsid w:val="00BE6358"/>
    <w:rsid w:val="00BE6464"/>
    <w:rsid w:val="00BF3D3E"/>
    <w:rsid w:val="00BF4384"/>
    <w:rsid w:val="00C012A6"/>
    <w:rsid w:val="00C03CFF"/>
    <w:rsid w:val="00C04396"/>
    <w:rsid w:val="00C068ED"/>
    <w:rsid w:val="00C06AE3"/>
    <w:rsid w:val="00C06E65"/>
    <w:rsid w:val="00C11D5B"/>
    <w:rsid w:val="00C133D7"/>
    <w:rsid w:val="00C178DA"/>
    <w:rsid w:val="00C24424"/>
    <w:rsid w:val="00C24E07"/>
    <w:rsid w:val="00C2656C"/>
    <w:rsid w:val="00C305A1"/>
    <w:rsid w:val="00C4155E"/>
    <w:rsid w:val="00C4290E"/>
    <w:rsid w:val="00C542EC"/>
    <w:rsid w:val="00C55BA6"/>
    <w:rsid w:val="00C55C2F"/>
    <w:rsid w:val="00C55DFB"/>
    <w:rsid w:val="00C55EB8"/>
    <w:rsid w:val="00C60191"/>
    <w:rsid w:val="00C60834"/>
    <w:rsid w:val="00C619BD"/>
    <w:rsid w:val="00C74076"/>
    <w:rsid w:val="00C84B35"/>
    <w:rsid w:val="00C857CC"/>
    <w:rsid w:val="00C94499"/>
    <w:rsid w:val="00CA3B3F"/>
    <w:rsid w:val="00CA5C1E"/>
    <w:rsid w:val="00CB0A04"/>
    <w:rsid w:val="00CB1BEE"/>
    <w:rsid w:val="00CB51D1"/>
    <w:rsid w:val="00CB730F"/>
    <w:rsid w:val="00CC0650"/>
    <w:rsid w:val="00CC0AC6"/>
    <w:rsid w:val="00CC1A3D"/>
    <w:rsid w:val="00CC29F7"/>
    <w:rsid w:val="00CC3E7B"/>
    <w:rsid w:val="00CC72DF"/>
    <w:rsid w:val="00CD2BD0"/>
    <w:rsid w:val="00CD30BB"/>
    <w:rsid w:val="00CD3D00"/>
    <w:rsid w:val="00CD4D44"/>
    <w:rsid w:val="00CD58AD"/>
    <w:rsid w:val="00CD7B5A"/>
    <w:rsid w:val="00CE0000"/>
    <w:rsid w:val="00CE4EAE"/>
    <w:rsid w:val="00CE665B"/>
    <w:rsid w:val="00CE72BB"/>
    <w:rsid w:val="00CF2590"/>
    <w:rsid w:val="00CF751E"/>
    <w:rsid w:val="00D01B61"/>
    <w:rsid w:val="00D032AC"/>
    <w:rsid w:val="00D065F2"/>
    <w:rsid w:val="00D071BE"/>
    <w:rsid w:val="00D07C40"/>
    <w:rsid w:val="00D10CFF"/>
    <w:rsid w:val="00D13F21"/>
    <w:rsid w:val="00D15041"/>
    <w:rsid w:val="00D16301"/>
    <w:rsid w:val="00D1701A"/>
    <w:rsid w:val="00D17BB1"/>
    <w:rsid w:val="00D21196"/>
    <w:rsid w:val="00D27551"/>
    <w:rsid w:val="00D32F22"/>
    <w:rsid w:val="00D43803"/>
    <w:rsid w:val="00D479C2"/>
    <w:rsid w:val="00D5141F"/>
    <w:rsid w:val="00D555FD"/>
    <w:rsid w:val="00D57A89"/>
    <w:rsid w:val="00D61E53"/>
    <w:rsid w:val="00D626CE"/>
    <w:rsid w:val="00D643C9"/>
    <w:rsid w:val="00D65A8E"/>
    <w:rsid w:val="00D769C3"/>
    <w:rsid w:val="00D77901"/>
    <w:rsid w:val="00D81266"/>
    <w:rsid w:val="00D82B6F"/>
    <w:rsid w:val="00D83F16"/>
    <w:rsid w:val="00D847B9"/>
    <w:rsid w:val="00D858E5"/>
    <w:rsid w:val="00D9480A"/>
    <w:rsid w:val="00DA1307"/>
    <w:rsid w:val="00DA158A"/>
    <w:rsid w:val="00DA2148"/>
    <w:rsid w:val="00DA2AD2"/>
    <w:rsid w:val="00DA509C"/>
    <w:rsid w:val="00DB3667"/>
    <w:rsid w:val="00DB39EB"/>
    <w:rsid w:val="00DC0626"/>
    <w:rsid w:val="00DC1770"/>
    <w:rsid w:val="00DC296E"/>
    <w:rsid w:val="00DC711F"/>
    <w:rsid w:val="00DD725E"/>
    <w:rsid w:val="00DD7541"/>
    <w:rsid w:val="00DE5344"/>
    <w:rsid w:val="00DE53DC"/>
    <w:rsid w:val="00DF3A11"/>
    <w:rsid w:val="00E03565"/>
    <w:rsid w:val="00E07602"/>
    <w:rsid w:val="00E10122"/>
    <w:rsid w:val="00E12D0E"/>
    <w:rsid w:val="00E14B8C"/>
    <w:rsid w:val="00E15F1A"/>
    <w:rsid w:val="00E16775"/>
    <w:rsid w:val="00E178F5"/>
    <w:rsid w:val="00E21086"/>
    <w:rsid w:val="00E21AF9"/>
    <w:rsid w:val="00E26F22"/>
    <w:rsid w:val="00E277D7"/>
    <w:rsid w:val="00E31568"/>
    <w:rsid w:val="00E37B95"/>
    <w:rsid w:val="00E424EA"/>
    <w:rsid w:val="00E4293E"/>
    <w:rsid w:val="00E462F0"/>
    <w:rsid w:val="00E46352"/>
    <w:rsid w:val="00E50388"/>
    <w:rsid w:val="00E50580"/>
    <w:rsid w:val="00E50CFC"/>
    <w:rsid w:val="00E5222D"/>
    <w:rsid w:val="00E5270F"/>
    <w:rsid w:val="00E553DF"/>
    <w:rsid w:val="00E60B75"/>
    <w:rsid w:val="00E63C20"/>
    <w:rsid w:val="00E64AE3"/>
    <w:rsid w:val="00E64D8A"/>
    <w:rsid w:val="00E76A59"/>
    <w:rsid w:val="00E77A6D"/>
    <w:rsid w:val="00E813A4"/>
    <w:rsid w:val="00E81CB7"/>
    <w:rsid w:val="00E87800"/>
    <w:rsid w:val="00E92EA1"/>
    <w:rsid w:val="00E93935"/>
    <w:rsid w:val="00E93CC7"/>
    <w:rsid w:val="00EA04B6"/>
    <w:rsid w:val="00EA3EF1"/>
    <w:rsid w:val="00EA519B"/>
    <w:rsid w:val="00EA7501"/>
    <w:rsid w:val="00EA775F"/>
    <w:rsid w:val="00EB1342"/>
    <w:rsid w:val="00EB4888"/>
    <w:rsid w:val="00EC0469"/>
    <w:rsid w:val="00EC1187"/>
    <w:rsid w:val="00EC1279"/>
    <w:rsid w:val="00EC37D3"/>
    <w:rsid w:val="00EC5797"/>
    <w:rsid w:val="00EC7292"/>
    <w:rsid w:val="00EC7677"/>
    <w:rsid w:val="00ED3B7C"/>
    <w:rsid w:val="00ED407E"/>
    <w:rsid w:val="00ED62AA"/>
    <w:rsid w:val="00ED7F83"/>
    <w:rsid w:val="00EE3755"/>
    <w:rsid w:val="00EF0C0D"/>
    <w:rsid w:val="00EF208E"/>
    <w:rsid w:val="00EF2564"/>
    <w:rsid w:val="00EF311C"/>
    <w:rsid w:val="00F00662"/>
    <w:rsid w:val="00F010B5"/>
    <w:rsid w:val="00F04607"/>
    <w:rsid w:val="00F068DA"/>
    <w:rsid w:val="00F108AF"/>
    <w:rsid w:val="00F1273F"/>
    <w:rsid w:val="00F15566"/>
    <w:rsid w:val="00F17E4E"/>
    <w:rsid w:val="00F21C4D"/>
    <w:rsid w:val="00F25780"/>
    <w:rsid w:val="00F27853"/>
    <w:rsid w:val="00F32435"/>
    <w:rsid w:val="00F346FA"/>
    <w:rsid w:val="00F35443"/>
    <w:rsid w:val="00F371B2"/>
    <w:rsid w:val="00F37606"/>
    <w:rsid w:val="00F40C42"/>
    <w:rsid w:val="00F4149F"/>
    <w:rsid w:val="00F4323F"/>
    <w:rsid w:val="00F43D5C"/>
    <w:rsid w:val="00F525B9"/>
    <w:rsid w:val="00F526C1"/>
    <w:rsid w:val="00F52FAB"/>
    <w:rsid w:val="00F53429"/>
    <w:rsid w:val="00F549B6"/>
    <w:rsid w:val="00F54D54"/>
    <w:rsid w:val="00F62EBC"/>
    <w:rsid w:val="00F65A9A"/>
    <w:rsid w:val="00F660D7"/>
    <w:rsid w:val="00F663DA"/>
    <w:rsid w:val="00F666EC"/>
    <w:rsid w:val="00F67516"/>
    <w:rsid w:val="00F7033A"/>
    <w:rsid w:val="00F72CF4"/>
    <w:rsid w:val="00F77FCA"/>
    <w:rsid w:val="00F82163"/>
    <w:rsid w:val="00F82605"/>
    <w:rsid w:val="00F93E90"/>
    <w:rsid w:val="00F96195"/>
    <w:rsid w:val="00F97BEF"/>
    <w:rsid w:val="00FA018A"/>
    <w:rsid w:val="00FA14A4"/>
    <w:rsid w:val="00FA2DD2"/>
    <w:rsid w:val="00FA4F53"/>
    <w:rsid w:val="00FB291B"/>
    <w:rsid w:val="00FB48A8"/>
    <w:rsid w:val="00FB724A"/>
    <w:rsid w:val="00FC018A"/>
    <w:rsid w:val="00FC0B4D"/>
    <w:rsid w:val="00FC1815"/>
    <w:rsid w:val="00FC3FA2"/>
    <w:rsid w:val="00FC45D1"/>
    <w:rsid w:val="00FC499F"/>
    <w:rsid w:val="00FC4A12"/>
    <w:rsid w:val="00FC5DEF"/>
    <w:rsid w:val="00FD223A"/>
    <w:rsid w:val="00FD3AF5"/>
    <w:rsid w:val="00FD4FA4"/>
    <w:rsid w:val="00FD560C"/>
    <w:rsid w:val="00FD71D8"/>
    <w:rsid w:val="00FD76AD"/>
    <w:rsid w:val="00FE053B"/>
    <w:rsid w:val="00FE4658"/>
    <w:rsid w:val="00FE6C30"/>
    <w:rsid w:val="00FF39AF"/>
    <w:rsid w:val="00FF3B94"/>
    <w:rsid w:val="00FF71AF"/>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333B4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E3C13"/>
    <w:rPr>
      <w:sz w:val="24"/>
      <w:szCs w:val="24"/>
    </w:rPr>
  </w:style>
  <w:style w:type="paragraph" w:styleId="berschrift1">
    <w:name w:val="heading 1"/>
    <w:basedOn w:val="Standard"/>
    <w:next w:val="Standard"/>
    <w:link w:val="berschrift1Zchn"/>
    <w:qFormat/>
    <w:rsid w:val="00C2656C"/>
    <w:pPr>
      <w:keepNext/>
      <w:spacing w:before="240" w:after="60"/>
      <w:outlineLvl w:val="0"/>
    </w:pPr>
    <w:rPr>
      <w:rFonts w:ascii="Cambria" w:hAnsi="Cambria"/>
      <w:b/>
      <w:bCs/>
      <w:kern w:val="32"/>
      <w:sz w:val="32"/>
      <w:szCs w:val="32"/>
    </w:rPr>
  </w:style>
  <w:style w:type="paragraph" w:styleId="berschrift3">
    <w:name w:val="heading 3"/>
    <w:basedOn w:val="Standard"/>
    <w:next w:val="Standard"/>
    <w:link w:val="berschrift3Zchn"/>
    <w:qFormat/>
    <w:rsid w:val="004E3C13"/>
    <w:pPr>
      <w:keepNext/>
      <w:spacing w:before="240" w:after="60"/>
      <w:outlineLvl w:val="2"/>
    </w:pPr>
    <w:rPr>
      <w:rFonts w:ascii="Arial" w:hAnsi="Arial"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4E3C13"/>
    <w:rPr>
      <w:color w:val="0000FF"/>
      <w:u w:val="single"/>
    </w:rPr>
  </w:style>
  <w:style w:type="character" w:styleId="Kommentarzeichen">
    <w:name w:val="annotation reference"/>
    <w:uiPriority w:val="99"/>
    <w:semiHidden/>
    <w:rsid w:val="00F82605"/>
    <w:rPr>
      <w:sz w:val="16"/>
      <w:szCs w:val="16"/>
    </w:rPr>
  </w:style>
  <w:style w:type="paragraph" w:styleId="Kommentartext">
    <w:name w:val="annotation text"/>
    <w:basedOn w:val="Standard"/>
    <w:link w:val="KommentartextZchn"/>
    <w:uiPriority w:val="99"/>
    <w:semiHidden/>
    <w:rsid w:val="00F82605"/>
    <w:rPr>
      <w:sz w:val="20"/>
      <w:szCs w:val="20"/>
    </w:rPr>
  </w:style>
  <w:style w:type="paragraph" w:styleId="Kommentarthema">
    <w:name w:val="annotation subject"/>
    <w:basedOn w:val="Kommentartext"/>
    <w:next w:val="Kommentartext"/>
    <w:semiHidden/>
    <w:rsid w:val="00F82605"/>
    <w:rPr>
      <w:b/>
      <w:bCs/>
    </w:rPr>
  </w:style>
  <w:style w:type="paragraph" w:styleId="Sprechblasentext">
    <w:name w:val="Balloon Text"/>
    <w:basedOn w:val="Standard"/>
    <w:semiHidden/>
    <w:rsid w:val="00F82605"/>
    <w:rPr>
      <w:rFonts w:ascii="Tahoma" w:hAnsi="Tahoma" w:cs="Tahoma"/>
      <w:sz w:val="16"/>
      <w:szCs w:val="16"/>
    </w:rPr>
  </w:style>
  <w:style w:type="character" w:customStyle="1" w:styleId="berschrift3Zchn">
    <w:name w:val="Überschrift 3 Zchn"/>
    <w:link w:val="berschrift3"/>
    <w:rsid w:val="00D13F21"/>
    <w:rPr>
      <w:rFonts w:ascii="Arial" w:hAnsi="Arial" w:cs="Arial"/>
      <w:b/>
      <w:bCs/>
      <w:sz w:val="26"/>
      <w:szCs w:val="26"/>
    </w:rPr>
  </w:style>
  <w:style w:type="character" w:customStyle="1" w:styleId="berschrift1Zchn">
    <w:name w:val="Überschrift 1 Zchn"/>
    <w:link w:val="berschrift1"/>
    <w:rsid w:val="00C2656C"/>
    <w:rPr>
      <w:rFonts w:ascii="Cambria" w:eastAsia="Times New Roman" w:hAnsi="Cambria" w:cs="Times New Roman"/>
      <w:b/>
      <w:bCs/>
      <w:kern w:val="32"/>
      <w:sz w:val="32"/>
      <w:szCs w:val="32"/>
    </w:rPr>
  </w:style>
  <w:style w:type="paragraph" w:customStyle="1" w:styleId="FarbigeSchattierung-Akzent11">
    <w:name w:val="Farbige Schattierung - Akzent 11"/>
    <w:hidden/>
    <w:uiPriority w:val="99"/>
    <w:semiHidden/>
    <w:rsid w:val="00EE3755"/>
    <w:rPr>
      <w:sz w:val="24"/>
      <w:szCs w:val="24"/>
    </w:rPr>
  </w:style>
  <w:style w:type="paragraph" w:styleId="StandardWeb">
    <w:name w:val="Normal (Web)"/>
    <w:basedOn w:val="Standard"/>
    <w:rsid w:val="001B271E"/>
    <w:pPr>
      <w:spacing w:before="100" w:beforeAutospacing="1" w:after="100" w:afterAutospacing="1"/>
    </w:pPr>
  </w:style>
  <w:style w:type="paragraph" w:styleId="Kopfzeile">
    <w:name w:val="header"/>
    <w:basedOn w:val="Standard"/>
    <w:link w:val="KopfzeileZchn"/>
    <w:rsid w:val="00131253"/>
    <w:pPr>
      <w:tabs>
        <w:tab w:val="center" w:pos="4536"/>
        <w:tab w:val="right" w:pos="9072"/>
      </w:tabs>
    </w:pPr>
  </w:style>
  <w:style w:type="character" w:customStyle="1" w:styleId="KopfzeileZchn">
    <w:name w:val="Kopfzeile Zchn"/>
    <w:link w:val="Kopfzeile"/>
    <w:rsid w:val="00131253"/>
    <w:rPr>
      <w:sz w:val="24"/>
      <w:szCs w:val="24"/>
      <w:lang w:eastAsia="de-DE"/>
    </w:rPr>
  </w:style>
  <w:style w:type="paragraph" w:styleId="Fuzeile">
    <w:name w:val="footer"/>
    <w:basedOn w:val="Standard"/>
    <w:link w:val="FuzeileZchn"/>
    <w:rsid w:val="00131253"/>
    <w:pPr>
      <w:tabs>
        <w:tab w:val="center" w:pos="4536"/>
        <w:tab w:val="right" w:pos="9072"/>
      </w:tabs>
    </w:pPr>
  </w:style>
  <w:style w:type="character" w:customStyle="1" w:styleId="FuzeileZchn">
    <w:name w:val="Fußzeile Zchn"/>
    <w:link w:val="Fuzeile"/>
    <w:rsid w:val="00131253"/>
    <w:rPr>
      <w:sz w:val="24"/>
      <w:szCs w:val="24"/>
      <w:lang w:eastAsia="de-DE"/>
    </w:rPr>
  </w:style>
  <w:style w:type="paragraph" w:customStyle="1" w:styleId="Default">
    <w:name w:val="Default"/>
    <w:rsid w:val="00987C93"/>
    <w:pPr>
      <w:autoSpaceDE w:val="0"/>
      <w:autoSpaceDN w:val="0"/>
      <w:adjustRightInd w:val="0"/>
    </w:pPr>
    <w:rPr>
      <w:rFonts w:ascii="Arial" w:hAnsi="Arial" w:cs="Arial"/>
      <w:color w:val="000000"/>
      <w:sz w:val="24"/>
      <w:szCs w:val="24"/>
    </w:rPr>
  </w:style>
  <w:style w:type="character" w:customStyle="1" w:styleId="KommentartextZchn">
    <w:name w:val="Kommentartext Zchn"/>
    <w:link w:val="Kommentartext"/>
    <w:uiPriority w:val="99"/>
    <w:semiHidden/>
    <w:rsid w:val="00D82B6F"/>
  </w:style>
  <w:style w:type="paragraph" w:styleId="Listenabsatz">
    <w:name w:val="List Paragraph"/>
    <w:basedOn w:val="Standard"/>
    <w:uiPriority w:val="34"/>
    <w:qFormat/>
    <w:rsid w:val="00917E17"/>
    <w:pPr>
      <w:ind w:left="720"/>
    </w:pPr>
    <w:rPr>
      <w:rFonts w:ascii="Calibri" w:eastAsiaTheme="minorHAnsi" w:hAnsi="Calibri"/>
      <w:sz w:val="22"/>
      <w:szCs w:val="22"/>
    </w:rPr>
  </w:style>
  <w:style w:type="character" w:customStyle="1" w:styleId="NichtaufgelsteErwhnung1">
    <w:name w:val="Nicht aufgelöste Erwähnung1"/>
    <w:basedOn w:val="Absatz-Standardschriftart"/>
    <w:uiPriority w:val="99"/>
    <w:semiHidden/>
    <w:unhideWhenUsed/>
    <w:rsid w:val="00FC3FA2"/>
    <w:rPr>
      <w:color w:val="808080"/>
      <w:shd w:val="clear" w:color="auto" w:fill="E6E6E6"/>
    </w:rPr>
  </w:style>
  <w:style w:type="character" w:styleId="BesuchterHyperlink">
    <w:name w:val="FollowedHyperlink"/>
    <w:basedOn w:val="Absatz-Standardschriftart"/>
    <w:semiHidden/>
    <w:unhideWhenUsed/>
    <w:rsid w:val="00AA1BAE"/>
    <w:rPr>
      <w:color w:val="800080" w:themeColor="followedHyperlink"/>
      <w:u w:val="single"/>
    </w:rPr>
  </w:style>
  <w:style w:type="paragraph" w:styleId="berarbeitung">
    <w:name w:val="Revision"/>
    <w:hidden/>
    <w:uiPriority w:val="99"/>
    <w:semiHidden/>
    <w:rsid w:val="00ED7F8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E3C13"/>
    <w:rPr>
      <w:sz w:val="24"/>
      <w:szCs w:val="24"/>
    </w:rPr>
  </w:style>
  <w:style w:type="paragraph" w:styleId="berschrift1">
    <w:name w:val="heading 1"/>
    <w:basedOn w:val="Standard"/>
    <w:next w:val="Standard"/>
    <w:link w:val="berschrift1Zchn"/>
    <w:qFormat/>
    <w:rsid w:val="00C2656C"/>
    <w:pPr>
      <w:keepNext/>
      <w:spacing w:before="240" w:after="60"/>
      <w:outlineLvl w:val="0"/>
    </w:pPr>
    <w:rPr>
      <w:rFonts w:ascii="Cambria" w:hAnsi="Cambria"/>
      <w:b/>
      <w:bCs/>
      <w:kern w:val="32"/>
      <w:sz w:val="32"/>
      <w:szCs w:val="32"/>
    </w:rPr>
  </w:style>
  <w:style w:type="paragraph" w:styleId="berschrift3">
    <w:name w:val="heading 3"/>
    <w:basedOn w:val="Standard"/>
    <w:next w:val="Standard"/>
    <w:link w:val="berschrift3Zchn"/>
    <w:qFormat/>
    <w:rsid w:val="004E3C13"/>
    <w:pPr>
      <w:keepNext/>
      <w:spacing w:before="240" w:after="60"/>
      <w:outlineLvl w:val="2"/>
    </w:pPr>
    <w:rPr>
      <w:rFonts w:ascii="Arial" w:hAnsi="Arial"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4E3C13"/>
    <w:rPr>
      <w:color w:val="0000FF"/>
      <w:u w:val="single"/>
    </w:rPr>
  </w:style>
  <w:style w:type="character" w:styleId="Kommentarzeichen">
    <w:name w:val="annotation reference"/>
    <w:uiPriority w:val="99"/>
    <w:semiHidden/>
    <w:rsid w:val="00F82605"/>
    <w:rPr>
      <w:sz w:val="16"/>
      <w:szCs w:val="16"/>
    </w:rPr>
  </w:style>
  <w:style w:type="paragraph" w:styleId="Kommentartext">
    <w:name w:val="annotation text"/>
    <w:basedOn w:val="Standard"/>
    <w:link w:val="KommentartextZchn"/>
    <w:uiPriority w:val="99"/>
    <w:semiHidden/>
    <w:rsid w:val="00F82605"/>
    <w:rPr>
      <w:sz w:val="20"/>
      <w:szCs w:val="20"/>
    </w:rPr>
  </w:style>
  <w:style w:type="paragraph" w:styleId="Kommentarthema">
    <w:name w:val="annotation subject"/>
    <w:basedOn w:val="Kommentartext"/>
    <w:next w:val="Kommentartext"/>
    <w:semiHidden/>
    <w:rsid w:val="00F82605"/>
    <w:rPr>
      <w:b/>
      <w:bCs/>
    </w:rPr>
  </w:style>
  <w:style w:type="paragraph" w:styleId="Sprechblasentext">
    <w:name w:val="Balloon Text"/>
    <w:basedOn w:val="Standard"/>
    <w:semiHidden/>
    <w:rsid w:val="00F82605"/>
    <w:rPr>
      <w:rFonts w:ascii="Tahoma" w:hAnsi="Tahoma" w:cs="Tahoma"/>
      <w:sz w:val="16"/>
      <w:szCs w:val="16"/>
    </w:rPr>
  </w:style>
  <w:style w:type="character" w:customStyle="1" w:styleId="berschrift3Zchn">
    <w:name w:val="Überschrift 3 Zchn"/>
    <w:link w:val="berschrift3"/>
    <w:rsid w:val="00D13F21"/>
    <w:rPr>
      <w:rFonts w:ascii="Arial" w:hAnsi="Arial" w:cs="Arial"/>
      <w:b/>
      <w:bCs/>
      <w:sz w:val="26"/>
      <w:szCs w:val="26"/>
    </w:rPr>
  </w:style>
  <w:style w:type="character" w:customStyle="1" w:styleId="berschrift1Zchn">
    <w:name w:val="Überschrift 1 Zchn"/>
    <w:link w:val="berschrift1"/>
    <w:rsid w:val="00C2656C"/>
    <w:rPr>
      <w:rFonts w:ascii="Cambria" w:eastAsia="Times New Roman" w:hAnsi="Cambria" w:cs="Times New Roman"/>
      <w:b/>
      <w:bCs/>
      <w:kern w:val="32"/>
      <w:sz w:val="32"/>
      <w:szCs w:val="32"/>
    </w:rPr>
  </w:style>
  <w:style w:type="paragraph" w:customStyle="1" w:styleId="FarbigeSchattierung-Akzent11">
    <w:name w:val="Farbige Schattierung - Akzent 11"/>
    <w:hidden/>
    <w:uiPriority w:val="99"/>
    <w:semiHidden/>
    <w:rsid w:val="00EE3755"/>
    <w:rPr>
      <w:sz w:val="24"/>
      <w:szCs w:val="24"/>
    </w:rPr>
  </w:style>
  <w:style w:type="paragraph" w:styleId="StandardWeb">
    <w:name w:val="Normal (Web)"/>
    <w:basedOn w:val="Standard"/>
    <w:rsid w:val="001B271E"/>
    <w:pPr>
      <w:spacing w:before="100" w:beforeAutospacing="1" w:after="100" w:afterAutospacing="1"/>
    </w:pPr>
  </w:style>
  <w:style w:type="paragraph" w:styleId="Kopfzeile">
    <w:name w:val="header"/>
    <w:basedOn w:val="Standard"/>
    <w:link w:val="KopfzeileZchn"/>
    <w:rsid w:val="00131253"/>
    <w:pPr>
      <w:tabs>
        <w:tab w:val="center" w:pos="4536"/>
        <w:tab w:val="right" w:pos="9072"/>
      </w:tabs>
    </w:pPr>
  </w:style>
  <w:style w:type="character" w:customStyle="1" w:styleId="KopfzeileZchn">
    <w:name w:val="Kopfzeile Zchn"/>
    <w:link w:val="Kopfzeile"/>
    <w:rsid w:val="00131253"/>
    <w:rPr>
      <w:sz w:val="24"/>
      <w:szCs w:val="24"/>
      <w:lang w:eastAsia="de-DE"/>
    </w:rPr>
  </w:style>
  <w:style w:type="paragraph" w:styleId="Fuzeile">
    <w:name w:val="footer"/>
    <w:basedOn w:val="Standard"/>
    <w:link w:val="FuzeileZchn"/>
    <w:rsid w:val="00131253"/>
    <w:pPr>
      <w:tabs>
        <w:tab w:val="center" w:pos="4536"/>
        <w:tab w:val="right" w:pos="9072"/>
      </w:tabs>
    </w:pPr>
  </w:style>
  <w:style w:type="character" w:customStyle="1" w:styleId="FuzeileZchn">
    <w:name w:val="Fußzeile Zchn"/>
    <w:link w:val="Fuzeile"/>
    <w:rsid w:val="00131253"/>
    <w:rPr>
      <w:sz w:val="24"/>
      <w:szCs w:val="24"/>
      <w:lang w:eastAsia="de-DE"/>
    </w:rPr>
  </w:style>
  <w:style w:type="paragraph" w:customStyle="1" w:styleId="Default">
    <w:name w:val="Default"/>
    <w:rsid w:val="00987C93"/>
    <w:pPr>
      <w:autoSpaceDE w:val="0"/>
      <w:autoSpaceDN w:val="0"/>
      <w:adjustRightInd w:val="0"/>
    </w:pPr>
    <w:rPr>
      <w:rFonts w:ascii="Arial" w:hAnsi="Arial" w:cs="Arial"/>
      <w:color w:val="000000"/>
      <w:sz w:val="24"/>
      <w:szCs w:val="24"/>
    </w:rPr>
  </w:style>
  <w:style w:type="character" w:customStyle="1" w:styleId="KommentartextZchn">
    <w:name w:val="Kommentartext Zchn"/>
    <w:link w:val="Kommentartext"/>
    <w:uiPriority w:val="99"/>
    <w:semiHidden/>
    <w:rsid w:val="00D82B6F"/>
  </w:style>
  <w:style w:type="paragraph" w:styleId="Listenabsatz">
    <w:name w:val="List Paragraph"/>
    <w:basedOn w:val="Standard"/>
    <w:uiPriority w:val="34"/>
    <w:qFormat/>
    <w:rsid w:val="00917E17"/>
    <w:pPr>
      <w:ind w:left="720"/>
    </w:pPr>
    <w:rPr>
      <w:rFonts w:ascii="Calibri" w:eastAsiaTheme="minorHAnsi" w:hAnsi="Calibri"/>
      <w:sz w:val="22"/>
      <w:szCs w:val="22"/>
    </w:rPr>
  </w:style>
  <w:style w:type="character" w:customStyle="1" w:styleId="NichtaufgelsteErwhnung1">
    <w:name w:val="Nicht aufgelöste Erwähnung1"/>
    <w:basedOn w:val="Absatz-Standardschriftart"/>
    <w:uiPriority w:val="99"/>
    <w:semiHidden/>
    <w:unhideWhenUsed/>
    <w:rsid w:val="00FC3FA2"/>
    <w:rPr>
      <w:color w:val="808080"/>
      <w:shd w:val="clear" w:color="auto" w:fill="E6E6E6"/>
    </w:rPr>
  </w:style>
  <w:style w:type="character" w:styleId="BesuchterHyperlink">
    <w:name w:val="FollowedHyperlink"/>
    <w:basedOn w:val="Absatz-Standardschriftart"/>
    <w:semiHidden/>
    <w:unhideWhenUsed/>
    <w:rsid w:val="00AA1BAE"/>
    <w:rPr>
      <w:color w:val="800080" w:themeColor="followedHyperlink"/>
      <w:u w:val="single"/>
    </w:rPr>
  </w:style>
  <w:style w:type="paragraph" w:styleId="berarbeitung">
    <w:name w:val="Revision"/>
    <w:hidden/>
    <w:uiPriority w:val="99"/>
    <w:semiHidden/>
    <w:rsid w:val="00ED7F8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44535">
      <w:bodyDiv w:val="1"/>
      <w:marLeft w:val="0"/>
      <w:marRight w:val="0"/>
      <w:marTop w:val="0"/>
      <w:marBottom w:val="0"/>
      <w:divBdr>
        <w:top w:val="none" w:sz="0" w:space="0" w:color="auto"/>
        <w:left w:val="none" w:sz="0" w:space="0" w:color="auto"/>
        <w:bottom w:val="none" w:sz="0" w:space="0" w:color="auto"/>
        <w:right w:val="none" w:sz="0" w:space="0" w:color="auto"/>
      </w:divBdr>
      <w:divsChild>
        <w:div w:id="23794359">
          <w:marLeft w:val="0"/>
          <w:marRight w:val="0"/>
          <w:marTop w:val="0"/>
          <w:marBottom w:val="0"/>
          <w:divBdr>
            <w:top w:val="none" w:sz="0" w:space="0" w:color="auto"/>
            <w:left w:val="none" w:sz="0" w:space="0" w:color="auto"/>
            <w:bottom w:val="none" w:sz="0" w:space="0" w:color="auto"/>
            <w:right w:val="none" w:sz="0" w:space="0" w:color="auto"/>
          </w:divBdr>
        </w:div>
        <w:div w:id="1287077509">
          <w:marLeft w:val="0"/>
          <w:marRight w:val="0"/>
          <w:marTop w:val="0"/>
          <w:marBottom w:val="0"/>
          <w:divBdr>
            <w:top w:val="none" w:sz="0" w:space="0" w:color="auto"/>
            <w:left w:val="none" w:sz="0" w:space="0" w:color="auto"/>
            <w:bottom w:val="none" w:sz="0" w:space="0" w:color="auto"/>
            <w:right w:val="none" w:sz="0" w:space="0" w:color="auto"/>
          </w:divBdr>
        </w:div>
      </w:divsChild>
    </w:div>
    <w:div w:id="39787425">
      <w:bodyDiv w:val="1"/>
      <w:marLeft w:val="0"/>
      <w:marRight w:val="0"/>
      <w:marTop w:val="0"/>
      <w:marBottom w:val="0"/>
      <w:divBdr>
        <w:top w:val="none" w:sz="0" w:space="0" w:color="auto"/>
        <w:left w:val="none" w:sz="0" w:space="0" w:color="auto"/>
        <w:bottom w:val="none" w:sz="0" w:space="0" w:color="auto"/>
        <w:right w:val="none" w:sz="0" w:space="0" w:color="auto"/>
      </w:divBdr>
    </w:div>
    <w:div w:id="316034866">
      <w:bodyDiv w:val="1"/>
      <w:marLeft w:val="0"/>
      <w:marRight w:val="0"/>
      <w:marTop w:val="0"/>
      <w:marBottom w:val="0"/>
      <w:divBdr>
        <w:top w:val="none" w:sz="0" w:space="0" w:color="auto"/>
        <w:left w:val="none" w:sz="0" w:space="0" w:color="auto"/>
        <w:bottom w:val="none" w:sz="0" w:space="0" w:color="auto"/>
        <w:right w:val="none" w:sz="0" w:space="0" w:color="auto"/>
      </w:divBdr>
    </w:div>
    <w:div w:id="675576759">
      <w:bodyDiv w:val="1"/>
      <w:marLeft w:val="0"/>
      <w:marRight w:val="0"/>
      <w:marTop w:val="0"/>
      <w:marBottom w:val="0"/>
      <w:divBdr>
        <w:top w:val="none" w:sz="0" w:space="0" w:color="auto"/>
        <w:left w:val="none" w:sz="0" w:space="0" w:color="auto"/>
        <w:bottom w:val="none" w:sz="0" w:space="0" w:color="auto"/>
        <w:right w:val="none" w:sz="0" w:space="0" w:color="auto"/>
      </w:divBdr>
    </w:div>
    <w:div w:id="801994896">
      <w:bodyDiv w:val="1"/>
      <w:marLeft w:val="0"/>
      <w:marRight w:val="0"/>
      <w:marTop w:val="0"/>
      <w:marBottom w:val="0"/>
      <w:divBdr>
        <w:top w:val="none" w:sz="0" w:space="0" w:color="auto"/>
        <w:left w:val="none" w:sz="0" w:space="0" w:color="auto"/>
        <w:bottom w:val="none" w:sz="0" w:space="0" w:color="auto"/>
        <w:right w:val="none" w:sz="0" w:space="0" w:color="auto"/>
      </w:divBdr>
    </w:div>
    <w:div w:id="938488613">
      <w:bodyDiv w:val="1"/>
      <w:marLeft w:val="0"/>
      <w:marRight w:val="0"/>
      <w:marTop w:val="0"/>
      <w:marBottom w:val="0"/>
      <w:divBdr>
        <w:top w:val="none" w:sz="0" w:space="0" w:color="auto"/>
        <w:left w:val="none" w:sz="0" w:space="0" w:color="auto"/>
        <w:bottom w:val="none" w:sz="0" w:space="0" w:color="auto"/>
        <w:right w:val="none" w:sz="0" w:space="0" w:color="auto"/>
      </w:divBdr>
    </w:div>
    <w:div w:id="1051080744">
      <w:bodyDiv w:val="1"/>
      <w:marLeft w:val="0"/>
      <w:marRight w:val="0"/>
      <w:marTop w:val="0"/>
      <w:marBottom w:val="0"/>
      <w:divBdr>
        <w:top w:val="none" w:sz="0" w:space="0" w:color="auto"/>
        <w:left w:val="none" w:sz="0" w:space="0" w:color="auto"/>
        <w:bottom w:val="none" w:sz="0" w:space="0" w:color="auto"/>
        <w:right w:val="none" w:sz="0" w:space="0" w:color="auto"/>
      </w:divBdr>
    </w:div>
    <w:div w:id="1352338890">
      <w:bodyDiv w:val="1"/>
      <w:marLeft w:val="0"/>
      <w:marRight w:val="0"/>
      <w:marTop w:val="0"/>
      <w:marBottom w:val="0"/>
      <w:divBdr>
        <w:top w:val="none" w:sz="0" w:space="0" w:color="auto"/>
        <w:left w:val="none" w:sz="0" w:space="0" w:color="auto"/>
        <w:bottom w:val="none" w:sz="0" w:space="0" w:color="auto"/>
        <w:right w:val="none" w:sz="0" w:space="0" w:color="auto"/>
      </w:divBdr>
    </w:div>
    <w:div w:id="1782341151">
      <w:bodyDiv w:val="1"/>
      <w:marLeft w:val="0"/>
      <w:marRight w:val="0"/>
      <w:marTop w:val="0"/>
      <w:marBottom w:val="0"/>
      <w:divBdr>
        <w:top w:val="none" w:sz="0" w:space="0" w:color="auto"/>
        <w:left w:val="none" w:sz="0" w:space="0" w:color="auto"/>
        <w:bottom w:val="none" w:sz="0" w:space="0" w:color="auto"/>
        <w:right w:val="none" w:sz="0" w:space="0" w:color="auto"/>
      </w:divBdr>
    </w:div>
    <w:div w:id="1885562733">
      <w:bodyDiv w:val="1"/>
      <w:marLeft w:val="0"/>
      <w:marRight w:val="0"/>
      <w:marTop w:val="0"/>
      <w:marBottom w:val="0"/>
      <w:divBdr>
        <w:top w:val="none" w:sz="0" w:space="0" w:color="auto"/>
        <w:left w:val="none" w:sz="0" w:space="0" w:color="auto"/>
        <w:bottom w:val="none" w:sz="0" w:space="0" w:color="auto"/>
        <w:right w:val="none" w:sz="0" w:space="0" w:color="auto"/>
      </w:divBdr>
    </w:div>
    <w:div w:id="2101486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otte@technical-group.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fannenberg.com/d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arbeit\Kunden\Pfannenberg\02_Retainer\03_Pressetexte\02_Manuskripte\AppData\Local\AppData\Local\Microsoft\Windows\Temporary%20Internet%20Files\Content.Outlook\AppData\Local\Microsoft\Windows\INetCache\AppData\Dokumente%20und%20Einstellungen\Lokale%20Einstellungen\Temporary%20Internet%20Files\OLK14D\www.art-illumination.com"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Ulla.Wenderoth@pfannenberg.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D6AB29-3DB5-4A6F-A4AF-A4B6EFD59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533</Words>
  <Characters>4408</Characters>
  <Application>Microsoft Office Word</Application>
  <DocSecurity>4</DocSecurity>
  <Lines>36</Lines>
  <Paragraphs>9</Paragraphs>
  <ScaleCrop>false</ScaleCrop>
  <HeadingPairs>
    <vt:vector size="2" baseType="variant">
      <vt:variant>
        <vt:lpstr>Titel</vt:lpstr>
      </vt:variant>
      <vt:variant>
        <vt:i4>1</vt:i4>
      </vt:variant>
    </vt:vector>
  </HeadingPairs>
  <TitlesOfParts>
    <vt:vector size="1" baseType="lpstr">
      <vt:lpstr/>
    </vt:vector>
  </TitlesOfParts>
  <Company>Pfannenberg Group</Company>
  <LinksUpToDate>false</LinksUpToDate>
  <CharactersWithSpaces>4932</CharactersWithSpaces>
  <SharedDoc>false</SharedDoc>
  <HLinks>
    <vt:vector size="48" baseType="variant">
      <vt:variant>
        <vt:i4>5374019</vt:i4>
      </vt:variant>
      <vt:variant>
        <vt:i4>21</vt:i4>
      </vt:variant>
      <vt:variant>
        <vt:i4>0</vt:i4>
      </vt:variant>
      <vt:variant>
        <vt:i4>5</vt:i4>
      </vt:variant>
      <vt:variant>
        <vt:lpwstr>http://www.pfannenberg.com/de</vt:lpwstr>
      </vt:variant>
      <vt:variant>
        <vt:lpwstr/>
      </vt:variant>
      <vt:variant>
        <vt:i4>1835012</vt:i4>
      </vt:variant>
      <vt:variant>
        <vt:i4>18</vt:i4>
      </vt:variant>
      <vt:variant>
        <vt:i4>0</vt:i4>
      </vt:variant>
      <vt:variant>
        <vt:i4>5</vt:i4>
      </vt:variant>
      <vt:variant>
        <vt:lpwstr>../AppData/Local/AppData/Local/Microsoft/Windows/Temporary Internet Files/Content.Outlook/AppData/Local/Microsoft/Windows/INetCache/AppData/Dokumente und Einstellungen/Lokale Einstellungen/Temporary Internet Files/OLK14D/www.art-illumination.com</vt:lpwstr>
      </vt:variant>
      <vt:variant>
        <vt:lpwstr/>
      </vt:variant>
      <vt:variant>
        <vt:i4>4718677</vt:i4>
      </vt:variant>
      <vt:variant>
        <vt:i4>15</vt:i4>
      </vt:variant>
      <vt:variant>
        <vt:i4>0</vt:i4>
      </vt:variant>
      <vt:variant>
        <vt:i4>5</vt:i4>
      </vt:variant>
      <vt:variant>
        <vt:lpwstr>http://stiftung-klingelknopf.de/</vt:lpwstr>
      </vt:variant>
      <vt:variant>
        <vt:lpwstr/>
      </vt:variant>
      <vt:variant>
        <vt:i4>3473466</vt:i4>
      </vt:variant>
      <vt:variant>
        <vt:i4>12</vt:i4>
      </vt:variant>
      <vt:variant>
        <vt:i4>0</vt:i4>
      </vt:variant>
      <vt:variant>
        <vt:i4>5</vt:i4>
      </vt:variant>
      <vt:variant>
        <vt:lpwstr>http://www.kunterbunt-bergedorf.de/</vt:lpwstr>
      </vt:variant>
      <vt:variant>
        <vt:lpwstr/>
      </vt:variant>
      <vt:variant>
        <vt:i4>3539052</vt:i4>
      </vt:variant>
      <vt:variant>
        <vt:i4>9</vt:i4>
      </vt:variant>
      <vt:variant>
        <vt:i4>0</vt:i4>
      </vt:variant>
      <vt:variant>
        <vt:i4>5</vt:i4>
      </vt:variant>
      <vt:variant>
        <vt:lpwstr>http://www.pfannenberg.com/</vt:lpwstr>
      </vt:variant>
      <vt:variant>
        <vt:lpwstr/>
      </vt:variant>
      <vt:variant>
        <vt:i4>3014732</vt:i4>
      </vt:variant>
      <vt:variant>
        <vt:i4>6</vt:i4>
      </vt:variant>
      <vt:variant>
        <vt:i4>0</vt:i4>
      </vt:variant>
      <vt:variant>
        <vt:i4>5</vt:i4>
      </vt:variant>
      <vt:variant>
        <vt:lpwstr>mailto:Ulla.Wenderoth@Pfannenberg.com</vt:lpwstr>
      </vt:variant>
      <vt:variant>
        <vt:lpwstr/>
      </vt:variant>
      <vt:variant>
        <vt:i4>3211388</vt:i4>
      </vt:variant>
      <vt:variant>
        <vt:i4>3</vt:i4>
      </vt:variant>
      <vt:variant>
        <vt:i4>0</vt:i4>
      </vt:variant>
      <vt:variant>
        <vt:i4>5</vt:i4>
      </vt:variant>
      <vt:variant>
        <vt:lpwstr>http://www.faktor3.de/</vt:lpwstr>
      </vt:variant>
      <vt:variant>
        <vt:lpwstr/>
      </vt:variant>
      <vt:variant>
        <vt:i4>5242986</vt:i4>
      </vt:variant>
      <vt:variant>
        <vt:i4>0</vt:i4>
      </vt:variant>
      <vt:variant>
        <vt:i4>0</vt:i4>
      </vt:variant>
      <vt:variant>
        <vt:i4>5</vt:i4>
      </vt:variant>
      <vt:variant>
        <vt:lpwstr>mailto:j.braun@faktor3.de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 8</dc:creator>
  <cp:lastModifiedBy>PEG_UW</cp:lastModifiedBy>
  <cp:revision>2</cp:revision>
  <cp:lastPrinted>2016-10-14T12:34:00Z</cp:lastPrinted>
  <dcterms:created xsi:type="dcterms:W3CDTF">2017-11-07T06:28:00Z</dcterms:created>
  <dcterms:modified xsi:type="dcterms:W3CDTF">2017-11-07T06:28:00Z</dcterms:modified>
</cp:coreProperties>
</file>